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33500"/>
                          </a:xfrm>
                          <a:prstGeom prst="rect">
                            <a:avLst/>
                          </a:prstGeom>
                          <a:noFill/>
                        </pic:spPr>
                      </pic:pic>
                    </a:graphicData>
                  </a:graphic>
                </wp:anchor>
              </w:drawing>
            </w:r>
          </w:p>
        </w:tc>
        <w:tc>
          <w:tcPr>
            <w:tcW w:w="7964" w:type="dxa"/>
            <w:vAlign w:val="center"/>
          </w:tcPr>
          <w:p w:rsidR="001A446A" w:rsidRDefault="001A446A" w:rsidP="001A446A">
            <w:pPr>
              <w:jc w:val="center"/>
              <w:rPr>
                <w:rFonts w:eastAsia="Times New Roman" w:cs="Times New Roman"/>
                <w:b/>
                <w:color w:val="FF0000"/>
                <w:sz w:val="32"/>
                <w:szCs w:val="32"/>
                <w:lang w:eastAsia="ru-RU"/>
              </w:rPr>
            </w:pPr>
            <w:r w:rsidRPr="001A446A">
              <w:rPr>
                <w:rFonts w:ascii="Arial" w:eastAsia="Times New Roman" w:hAnsi="Arial" w:cs="Arial"/>
                <w:b/>
                <w:color w:val="FF0000"/>
                <w:sz w:val="32"/>
                <w:szCs w:val="32"/>
                <w:lang w:eastAsia="ru-RU"/>
              </w:rPr>
              <w:t>Купаниевнеоборудованныхместах</w:t>
            </w:r>
          </w:p>
          <w:p w:rsidR="001A446A" w:rsidRPr="001A446A" w:rsidRDefault="001A446A" w:rsidP="001A446A">
            <w:pPr>
              <w:jc w:val="center"/>
              <w:rPr>
                <w:rFonts w:ascii="Arial Rounded MT Bold" w:eastAsia="Times New Roman" w:hAnsi="Arial Rounded MT Bold" w:cs="Times New Roman"/>
                <w:b/>
                <w:color w:val="FF0000"/>
                <w:sz w:val="32"/>
                <w:szCs w:val="32"/>
                <w:lang w:eastAsia="ru-RU"/>
              </w:rPr>
            </w:pPr>
            <w:r w:rsidRPr="001A446A">
              <w:rPr>
                <w:rFonts w:ascii="Arial" w:eastAsia="Times New Roman" w:hAnsi="Arial" w:cs="Arial"/>
                <w:b/>
                <w:color w:val="FF0000"/>
                <w:sz w:val="32"/>
                <w:szCs w:val="32"/>
                <w:lang w:eastAsia="ru-RU"/>
              </w:rPr>
              <w:t>опаснодляжизнииздоровья</w:t>
            </w:r>
            <w:r w:rsidRPr="001A446A">
              <w:rPr>
                <w:rFonts w:ascii="Arial Rounded MT Bold" w:eastAsia="Times New Roman" w:hAnsi="Arial Rounded MT Bold" w:cs="Times New Roman"/>
                <w:b/>
                <w:color w:val="FF0000"/>
                <w:sz w:val="32"/>
                <w:szCs w:val="32"/>
                <w:lang w:eastAsia="ru-RU"/>
              </w:rPr>
              <w:t>!</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490D4E" w:rsidP="00403BCF">
      <w:pPr>
        <w:pStyle w:val="a4"/>
        <w:spacing w:before="0" w:beforeAutospacing="0" w:after="0" w:afterAutospacing="0"/>
        <w:jc w:val="center"/>
        <w:rPr>
          <w:rStyle w:val="a7"/>
          <w:i/>
          <w:iCs/>
          <w:sz w:val="26"/>
          <w:szCs w:val="28"/>
        </w:rPr>
      </w:pPr>
    </w:p>
    <w:p w:rsidR="001A446A" w:rsidRPr="00657E18" w:rsidRDefault="002A01F6" w:rsidP="00892EDE">
      <w:pPr>
        <w:pStyle w:val="BasicParagraph"/>
        <w:tabs>
          <w:tab w:val="left" w:pos="2309"/>
        </w:tabs>
        <w:spacing w:before="0" w:line="240" w:lineRule="auto"/>
        <w:rPr>
          <w:rFonts w:ascii="Times New Roman" w:hAnsi="Times New Roman" w:cs="Times New Roman"/>
          <w:sz w:val="28"/>
          <w:szCs w:val="28"/>
        </w:rPr>
      </w:pPr>
      <w:r w:rsidRPr="002A01F6">
        <w:rPr>
          <w:noProof/>
          <w:w w:val="100"/>
        </w:rPr>
      </w:r>
      <w:r w:rsidRPr="002A01F6">
        <w:rPr>
          <w:noProof/>
          <w:w w:val="100"/>
        </w:rPr>
        <w:pict>
          <v:rect id="Прямоугольник 3" o:spid="_x0000_s1026" alt="Купание запрещено"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wrap type="none"/>
            <w10:anchorlock/>
          </v:rect>
        </w:pict>
      </w:r>
      <w:r w:rsidR="00892EDE">
        <w:rPr>
          <w:noProof/>
        </w:rPr>
        <w:drawing>
          <wp:inline distT="0" distB="0" distL="0" distR="0">
            <wp:extent cx="5710555" cy="4227195"/>
            <wp:effectExtent l="0" t="0" r="4445" b="1905"/>
            <wp:docPr id="4" name="Рисунок 4" descr="Дикий речной пл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кий речной пляж"/>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555" cy="4227195"/>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1A446A" w:rsidRPr="00657E18"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p>
    <w:p w:rsidR="001A446A" w:rsidRPr="00657E18"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w:t>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657E18">
        <w:rPr>
          <w:rFonts w:ascii="Times New Roman" w:eastAsia="Times New Roman" w:hAnsi="Times New Roman" w:cs="Times New Roman"/>
          <w:sz w:val="28"/>
          <w:szCs w:val="28"/>
          <w:lang w:eastAsia="ru-RU"/>
        </w:rPr>
        <w:t>акже напомина</w:t>
      </w:r>
      <w:r>
        <w:rPr>
          <w:rFonts w:ascii="Times New Roman" w:eastAsia="Times New Roman" w:hAnsi="Times New Roman" w:cs="Times New Roman"/>
          <w:sz w:val="28"/>
          <w:szCs w:val="28"/>
          <w:lang w:eastAsia="ru-RU"/>
        </w:rPr>
        <w:t>е</w:t>
      </w:r>
      <w:r w:rsidR="006564A2">
        <w:rPr>
          <w:rFonts w:ascii="Times New Roman" w:eastAsia="Times New Roman" w:hAnsi="Times New Roman" w:cs="Times New Roman"/>
          <w:sz w:val="28"/>
          <w:szCs w:val="28"/>
          <w:lang w:eastAsia="ru-RU"/>
        </w:rPr>
        <w:t>м</w:t>
      </w:r>
      <w:r w:rsidRPr="00657E18">
        <w:rPr>
          <w:rFonts w:ascii="Times New Roman" w:eastAsia="Times New Roman" w:hAnsi="Times New Roman" w:cs="Times New Roman"/>
          <w:sz w:val="28"/>
          <w:szCs w:val="28"/>
          <w:lang w:eastAsia="ru-RU"/>
        </w:rPr>
        <w:t xml:space="preserve">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Родители должны твердо усвоить и выполнять три правила: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 xml:space="preserve">не разрешать детям посещать водоемы для купания и игр на воде без сопровождения взрослых;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 xml:space="preserve">не допускать купания детей в необорудованных водоемах;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6564A2" w:rsidRDefault="006564A2" w:rsidP="006564A2">
      <w:pPr>
        <w:pStyle w:val="a4"/>
        <w:jc w:val="both"/>
      </w:pPr>
      <w:r>
        <w:rPr>
          <w:rStyle w:val="a7"/>
        </w:rPr>
        <w:t>НЕОБХОДИМО ПОМНИТЬ:</w:t>
      </w:r>
    </w:p>
    <w:p w:rsidR="006564A2" w:rsidRPr="006564A2" w:rsidRDefault="006564A2" w:rsidP="006564A2">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купаться можно только в разрешенных местах;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6564A2">
        <w:rPr>
          <w:rFonts w:ascii="Times New Roman" w:eastAsia="Times New Roman" w:hAnsi="Times New Roman" w:cs="Times New Roman"/>
          <w:sz w:val="28"/>
          <w:szCs w:val="28"/>
          <w:lang w:eastAsia="ru-RU"/>
        </w:rPr>
        <w:t>притопленные</w:t>
      </w:r>
      <w:proofErr w:type="spellEnd"/>
      <w:r w:rsidRPr="006564A2">
        <w:rPr>
          <w:rFonts w:ascii="Times New Roman" w:eastAsia="Times New Roman" w:hAnsi="Times New Roman" w:cs="Times New Roman"/>
          <w:sz w:val="28"/>
          <w:szCs w:val="28"/>
          <w:lang w:eastAsia="ru-RU"/>
        </w:rPr>
        <w:t xml:space="preserve"> бревна, камни, коряги и др.;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 отплывайте далеко от берега на надувных </w:t>
      </w:r>
      <w:proofErr w:type="spellStart"/>
      <w:r w:rsidRPr="006564A2">
        <w:rPr>
          <w:rFonts w:ascii="Times New Roman" w:eastAsia="Times New Roman" w:hAnsi="Times New Roman" w:cs="Times New Roman"/>
          <w:sz w:val="28"/>
          <w:szCs w:val="28"/>
          <w:lang w:eastAsia="ru-RU"/>
        </w:rPr>
        <w:t>плавсредствах</w:t>
      </w:r>
      <w:proofErr w:type="spellEnd"/>
      <w:r w:rsidRPr="006564A2">
        <w:rPr>
          <w:rFonts w:ascii="Times New Roman" w:eastAsia="Times New Roman" w:hAnsi="Times New Roman" w:cs="Times New Roman"/>
          <w:sz w:val="28"/>
          <w:szCs w:val="28"/>
          <w:lang w:eastAsia="ru-RU"/>
        </w:rPr>
        <w:t xml:space="preserve"> - они могут оказаться неисправными, а это очень опасно даже для людей, умеющих хорошо плавать;</w:t>
      </w:r>
      <w:proofErr w:type="gramEnd"/>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Pr="006564A2">
        <w:rPr>
          <w:rFonts w:ascii="Times New Roman" w:eastAsia="Times New Roman" w:hAnsi="Times New Roman" w:cs="Times New Roman"/>
          <w:sz w:val="28"/>
          <w:szCs w:val="28"/>
          <w:lang w:eastAsia="ru-RU"/>
        </w:rPr>
        <w:t xml:space="preserve">нельзя цепляться за лодки, залезать на знаки навигационного оборудования: бакены, буйки и т.д.;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подплывать к проходящим судам, заплывать за буйки, ограничивающие зоны заплыва и выплывать на фарватер;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купаться в штормовую погоду или в местах сильного прибоя;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вы оказались в воде на сильном течении, не пытайтесь плыть навстречу течению, плывите по течению, постепенно приближаясь к берегу;</w:t>
      </w:r>
      <w:proofErr w:type="gramEnd"/>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вы попали в водоворот, наберите </w:t>
      </w:r>
      <w:proofErr w:type="gramStart"/>
      <w:r w:rsidRPr="006564A2">
        <w:rPr>
          <w:rFonts w:ascii="Times New Roman" w:eastAsia="Times New Roman" w:hAnsi="Times New Roman" w:cs="Times New Roman"/>
          <w:sz w:val="28"/>
          <w:szCs w:val="28"/>
          <w:lang w:eastAsia="ru-RU"/>
        </w:rPr>
        <w:t>побольше</w:t>
      </w:r>
      <w:proofErr w:type="gramEnd"/>
      <w:r w:rsidRPr="006564A2">
        <w:rPr>
          <w:rFonts w:ascii="Times New Roman" w:eastAsia="Times New Roman" w:hAnsi="Times New Roman" w:cs="Times New Roman"/>
          <w:sz w:val="28"/>
          <w:szCs w:val="28"/>
          <w:lang w:eastAsia="ru-RU"/>
        </w:rPr>
        <w:t xml:space="preserve"> воздуха, нырните и постарайтесь резко свернуть в сторону от него;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 следует купаться при недомогании, повышенной температуре, острых инфекционных заболеваниях;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подавать крики ложной тревоги.</w:t>
      </w:r>
    </w:p>
    <w:p w:rsidR="006564A2" w:rsidRPr="00657E18" w:rsidRDefault="006564A2" w:rsidP="001A446A">
      <w:pPr>
        <w:spacing w:after="0" w:line="240" w:lineRule="auto"/>
        <w:jc w:val="both"/>
        <w:rPr>
          <w:rFonts w:ascii="Times New Roman" w:eastAsia="Times New Roman" w:hAnsi="Times New Roman" w:cs="Times New Roman"/>
          <w:sz w:val="28"/>
          <w:szCs w:val="28"/>
          <w:lang w:eastAsia="ru-RU"/>
        </w:rPr>
      </w:pPr>
    </w:p>
    <w:p w:rsidR="001A446A"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по тел</w:t>
      </w:r>
      <w:r>
        <w:rPr>
          <w:rFonts w:ascii="Times New Roman" w:eastAsia="Times New Roman" w:hAnsi="Times New Roman" w:cs="Times New Roman"/>
          <w:sz w:val="28"/>
          <w:szCs w:val="28"/>
          <w:lang w:eastAsia="ru-RU"/>
        </w:rPr>
        <w:t>ефонам:</w:t>
      </w:r>
    </w:p>
    <w:p w:rsidR="001A446A" w:rsidRPr="001A446A" w:rsidRDefault="001A446A" w:rsidP="001A446A">
      <w:pPr>
        <w:spacing w:after="0" w:line="240" w:lineRule="auto"/>
        <w:jc w:val="both"/>
        <w:rPr>
          <w:rFonts w:ascii="Times New Roman" w:eastAsia="Times New Roman" w:hAnsi="Times New Roman" w:cs="Times New Roman"/>
          <w:b/>
          <w:sz w:val="26"/>
          <w:szCs w:val="26"/>
          <w:lang w:eastAsia="ru-RU"/>
        </w:rPr>
      </w:pPr>
      <w:r w:rsidRPr="001A446A">
        <w:rPr>
          <w:rFonts w:ascii="Times New Roman" w:eastAsia="Times New Roman" w:hAnsi="Times New Roman" w:cs="Times New Roman"/>
          <w:b/>
          <w:sz w:val="28"/>
          <w:szCs w:val="28"/>
          <w:lang w:eastAsia="ru-RU"/>
        </w:rPr>
        <w:t xml:space="preserve">-  </w:t>
      </w:r>
      <w:r w:rsidRPr="001A446A">
        <w:rPr>
          <w:rFonts w:ascii="Times New Roman" w:eastAsia="Times New Roman" w:hAnsi="Times New Roman" w:cs="Times New Roman"/>
          <w:b/>
          <w:sz w:val="26"/>
          <w:szCs w:val="26"/>
          <w:lang w:eastAsia="ru-RU"/>
        </w:rPr>
        <w:t>единый телефон вызова экстренных оперативных служб «112»,</w:t>
      </w:r>
    </w:p>
    <w:p w:rsidR="001A446A" w:rsidRPr="001A446A" w:rsidRDefault="001A446A" w:rsidP="001A446A">
      <w:pPr>
        <w:spacing w:after="0" w:line="240" w:lineRule="auto"/>
        <w:jc w:val="both"/>
        <w:rPr>
          <w:rFonts w:ascii="Times New Roman" w:eastAsia="Times New Roman" w:hAnsi="Times New Roman" w:cs="Times New Roman"/>
          <w:b/>
          <w:sz w:val="28"/>
          <w:szCs w:val="28"/>
          <w:lang w:eastAsia="ru-RU"/>
        </w:rPr>
      </w:pPr>
      <w:r w:rsidRPr="001A446A">
        <w:rPr>
          <w:rFonts w:ascii="Times New Roman" w:eastAsia="Times New Roman" w:hAnsi="Times New Roman" w:cs="Times New Roman"/>
          <w:b/>
          <w:sz w:val="26"/>
          <w:szCs w:val="26"/>
          <w:lang w:eastAsia="ru-RU"/>
        </w:rPr>
        <w:t>- службы спасения Волгограда – «089»</w:t>
      </w:r>
    </w:p>
    <w:p w:rsidR="00875858" w:rsidRPr="00490D4E" w:rsidRDefault="00875858" w:rsidP="001A446A">
      <w:pPr>
        <w:pStyle w:val="a4"/>
        <w:spacing w:before="0" w:beforeAutospacing="0" w:after="0" w:afterAutospacing="0"/>
        <w:ind w:right="-284"/>
        <w:rPr>
          <w:sz w:val="26"/>
        </w:rPr>
      </w:pP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2B8F"/>
    <w:rsid w:val="00004B2A"/>
    <w:rsid w:val="00025EC9"/>
    <w:rsid w:val="000874F2"/>
    <w:rsid w:val="000B5F8F"/>
    <w:rsid w:val="000F1393"/>
    <w:rsid w:val="00133049"/>
    <w:rsid w:val="001A446A"/>
    <w:rsid w:val="001F225C"/>
    <w:rsid w:val="002147E8"/>
    <w:rsid w:val="00251974"/>
    <w:rsid w:val="00266171"/>
    <w:rsid w:val="002A01F6"/>
    <w:rsid w:val="002F52B9"/>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E15C2"/>
    <w:rsid w:val="00910165"/>
    <w:rsid w:val="009D2464"/>
    <w:rsid w:val="00A236C7"/>
    <w:rsid w:val="00AC6590"/>
    <w:rsid w:val="00B12AE8"/>
    <w:rsid w:val="00B42457"/>
    <w:rsid w:val="00B67CF6"/>
    <w:rsid w:val="00B76C3A"/>
    <w:rsid w:val="00BB78C4"/>
    <w:rsid w:val="00C07AF7"/>
    <w:rsid w:val="00C255DE"/>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r="http://schemas.openxmlformats.org/officeDocument/2006/relationships" xmlns:w="http://schemas.openxmlformats.org/wordprocessingml/2006/main">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"Купание в необорудованных местах"</FullName>
    <DocDate xmlns="CB72B045-7FFF-4641-A512-7B001D46A041">2018-06-12T21:00:00+00:00</DocDate>
    <Publish xmlns="CB72B045-7FFF-4641-A512-7B001D46A041">true</Publish>
    <DocNum xmlns="CB72B045-7FFF-4641-A512-7B001D46A041" xsi:nil="true"/>
    <MU xmlns="cb72b045-7fff-4641-a512-7b001d46a0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DD0C9-1C78-48D1-A50C-1EA42C8E8314}">
  <ds:schemaRefs>
    <ds:schemaRef ds:uri="http://schemas.microsoft.com/office/2006/metadata/properties"/>
    <ds:schemaRef ds:uri="http://schemas.microsoft.com/office/infopath/2007/PartnerControls"/>
    <ds:schemaRef ds:uri="CB72B045-7FFF-4641-A512-7B001D46A041"/>
    <ds:schemaRef ds:uri="cb72b045-7fff-4641-a512-7b001d46a041"/>
  </ds:schemaRefs>
</ds:datastoreItem>
</file>

<file path=customXml/itemProps2.xml><?xml version="1.0" encoding="utf-8"?>
<ds:datastoreItem xmlns:ds="http://schemas.openxmlformats.org/officeDocument/2006/customXml" ds:itemID="{F1162E2C-5795-493B-9A71-6A6CB897C9D4}">
  <ds:schemaRefs>
    <ds:schemaRef ds:uri="http://schemas.microsoft.com/sharepoint/v3/contenttype/forms"/>
  </ds:schemaRefs>
</ds:datastoreItem>
</file>

<file path=customXml/itemProps3.xml><?xml version="1.0" encoding="utf-8"?>
<ds:datastoreItem xmlns:ds="http://schemas.openxmlformats.org/officeDocument/2006/customXml" ds:itemID="{EE99E15F-8345-4A99-A856-0BC18C3E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User2</cp:lastModifiedBy>
  <cp:revision>2</cp:revision>
  <cp:lastPrinted>2018-01-12T07:00:00Z</cp:lastPrinted>
  <dcterms:created xsi:type="dcterms:W3CDTF">2019-06-28T07:21:00Z</dcterms:created>
  <dcterms:modified xsi:type="dcterms:W3CDTF">2019-06-28T07:21:00Z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