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A9" w:rsidRPr="004134A9" w:rsidRDefault="004134A9" w:rsidP="004134A9">
      <w:pPr>
        <w:pStyle w:val="article-renderblock"/>
        <w:shd w:val="clear" w:color="auto" w:fill="FFFFFF"/>
        <w:spacing w:before="90" w:beforeAutospacing="0" w:after="300" w:afterAutospacing="0" w:line="42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134A9">
        <w:rPr>
          <w:b/>
          <w:bCs/>
          <w:color w:val="000000"/>
          <w:sz w:val="28"/>
          <w:szCs w:val="28"/>
          <w:shd w:val="clear" w:color="auto" w:fill="FFFFFF"/>
        </w:rPr>
        <w:t xml:space="preserve">Медведева Ольга,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группа </w:t>
      </w:r>
      <w:bookmarkStart w:id="0" w:name="_GoBack"/>
      <w:bookmarkEnd w:id="0"/>
      <w:r w:rsidRPr="004134A9">
        <w:rPr>
          <w:b/>
          <w:bCs/>
          <w:color w:val="000000"/>
          <w:sz w:val="28"/>
          <w:szCs w:val="28"/>
          <w:shd w:val="clear" w:color="auto" w:fill="FFFFFF"/>
        </w:rPr>
        <w:t>Б-111</w:t>
      </w:r>
    </w:p>
    <w:p w:rsidR="004134A9" w:rsidRPr="004134A9" w:rsidRDefault="005E3A7F" w:rsidP="004134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поисковых отрядов и волонтерских организаций</w:t>
      </w:r>
      <w:r w:rsidRPr="004134A9">
        <w:rPr>
          <w:rFonts w:ascii="Times New Roman" w:hAnsi="Times New Roman" w:cs="Times New Roman"/>
          <w:sz w:val="28"/>
          <w:szCs w:val="28"/>
        </w:rPr>
        <w:br/>
      </w:r>
      <w:r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>и участие молодежи в мероприятиях по сохранению и увековечению памяти о Великой Отечественной войне 1941-1945 годов.</w:t>
      </w:r>
    </w:p>
    <w:p w:rsidR="004134A9" w:rsidRPr="004134A9" w:rsidRDefault="004134A9" w:rsidP="004134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4A9" w:rsidRPr="004134A9" w:rsidRDefault="005E3A7F" w:rsidP="004134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4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Патриотическое воспитание во все времена являлось неотъемлемой частью воспитания подрастающего поколения. Наиболее благоприятные условия для формирования патриотизма создаются в поисковой деятельности различных отрядов, посвященных истории Великой Отечественной войны, поскольку они ориентированы на личностные интересы, потребности и способности обучающегося, обеспечивают возможность самоопределения и самореализации, творческому развитию каждого обучающегося, создают условия для социально значимой деятельности и проявления активности, что, собственно, и способствует формированию патриотического сознания.</w:t>
      </w:r>
      <w:r w:rsidRPr="004134A9">
        <w:rPr>
          <w:rFonts w:ascii="Times New Roman" w:hAnsi="Times New Roman" w:cs="Times New Roman"/>
          <w:sz w:val="28"/>
          <w:szCs w:val="28"/>
        </w:rPr>
        <w:br/>
        <w:t>Когда-то ш</w:t>
      </w:r>
      <w:r w:rsidR="004134A9" w:rsidRPr="004134A9">
        <w:rPr>
          <w:rFonts w:ascii="Times New Roman" w:hAnsi="Times New Roman" w:cs="Times New Roman"/>
          <w:sz w:val="28"/>
          <w:szCs w:val="28"/>
        </w:rPr>
        <w:t>ироко был распространен лозунг «Никто не забыт, ничто не забыто»</w:t>
      </w:r>
      <w:r w:rsidRPr="004134A9">
        <w:rPr>
          <w:rFonts w:ascii="Times New Roman" w:hAnsi="Times New Roman" w:cs="Times New Roman"/>
          <w:sz w:val="28"/>
          <w:szCs w:val="28"/>
        </w:rPr>
        <w:t>. Именно ему следуют поисковые отряды, каждое лето отправляющиеся восстанавливать историческую справедливость. В большинстве эти отряды "Вахты Памяти" состоят из школьников и студентов.</w:t>
      </w:r>
    </w:p>
    <w:p w:rsidR="004134A9" w:rsidRPr="004134A9" w:rsidRDefault="00FF57D9" w:rsidP="004134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традиционных мест раскопок - окрестности города Старая Русса Новгородской области. Сама Старая Русса оказалась в печальном списке городов, которым война нанесла самый опустошительный урон. Первым бомбёжкам город подвергся ещё летом 1941 года.</w:t>
      </w:r>
      <w:r w:rsidR="004134A9"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одно из самых кровопролитных сражений Великой Отечественной войны проходило в марте 1943 года в ходе Старорусской наступательной операции. За продвижение на несколько десятков квадратных километров по лесам и болотам, советские войска заплатили неимоверно высокую цену - более ста тысяч убитыми и ранеными. Ежесуточные потери составляли около шести с половиной тысяч убитыми и пропавшими без вести. Точных данных о потерях нет. План операции не был выполнен.</w:t>
      </w:r>
    </w:p>
    <w:p w:rsidR="004134A9" w:rsidRPr="004134A9" w:rsidRDefault="00FF57D9" w:rsidP="004134A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всему миру существует множество волонтерских отрядов и акций, например: </w:t>
      </w:r>
      <w:r w:rsidR="004134A9"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13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осадить дерево и тем самым создать зеленый памятник каждому, кто погиб в годы Великой Отечественной войны, — вот цель, которую поставили участники акции «Сад памяти»: 27 миллионов деревьев в память о каждом из 27 миллионов погибших. Инициатором выступило Всероссийское общественное движение «Волонтеры Победы», объединившее в этом году не только добровольцев, экологов, экоактивистов и широкую общественность, но также корпоративных волонтеров крупнейших российских компаний, корпораций, холдингов и финансовых учреждений. </w:t>
      </w:r>
    </w:p>
    <w:p w:rsidR="00E44FD3" w:rsidRPr="004134A9" w:rsidRDefault="004134A9" w:rsidP="004134A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волонтёрских движений </w:t>
      </w:r>
      <w:r w:rsidR="00FF57D9" w:rsidRPr="0041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сохранить историю и сплотить миллионы людей в России и по всему миру</w:t>
      </w:r>
      <w:r w:rsidRPr="00413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E44FD3" w:rsidRPr="004134A9" w:rsidSect="00E4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C7630"/>
    <w:multiLevelType w:val="hybridMultilevel"/>
    <w:tmpl w:val="B0BE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3A7F"/>
    <w:rsid w:val="00025896"/>
    <w:rsid w:val="0034579E"/>
    <w:rsid w:val="003C2F0B"/>
    <w:rsid w:val="004134A9"/>
    <w:rsid w:val="00504587"/>
    <w:rsid w:val="005E3A7F"/>
    <w:rsid w:val="00E44FD3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8923-0E7D-466D-AF30-4542717D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E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3">
    <w:name w:val="No Spacing"/>
    <w:uiPriority w:val="1"/>
    <w:qFormat/>
    <w:rsid w:val="004134A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DNS-2018</cp:lastModifiedBy>
  <cp:revision>4</cp:revision>
  <dcterms:created xsi:type="dcterms:W3CDTF">2022-02-08T15:39:00Z</dcterms:created>
  <dcterms:modified xsi:type="dcterms:W3CDTF">2022-02-18T07:19:00Z</dcterms:modified>
</cp:coreProperties>
</file>