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1091696" w14:textId="77777777" w:rsidR="00836D5E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bookmarkStart w:id="0" w:name="_Hlk75278658"/>
    </w:p>
    <w:p w14:paraId="44B44DB0" w14:textId="77777777" w:rsidR="00D631E1" w:rsidRDefault="00D631E1" w:rsidP="00AF219B">
      <w:pPr>
        <w:keepNext/>
        <w:spacing w:after="0" w:line="240" w:lineRule="auto"/>
        <w:ind w:firstLine="709"/>
        <w:jc w:val="right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ПРИЛОЖЕНИЕ 5</w:t>
      </w:r>
    </w:p>
    <w:p w14:paraId="54152091" w14:textId="4577559B" w:rsidR="00D631E1" w:rsidRPr="00905A67" w:rsidRDefault="00905A67" w:rsidP="00AF219B">
      <w:pPr>
        <w:keepNext/>
        <w:spacing w:after="0" w:line="240" w:lineRule="auto"/>
        <w:ind w:firstLine="709"/>
        <w:jc w:val="right"/>
        <w:outlineLvl w:val="0"/>
        <w:rPr>
          <w:rFonts w:ascii="Times New Roman" w:hAnsi="Times New Roman"/>
          <w:b/>
          <w:color w:val="auto"/>
          <w:sz w:val="28"/>
          <w:szCs w:val="28"/>
        </w:rPr>
      </w:pPr>
      <w:r w:rsidRPr="00905A67">
        <w:rPr>
          <w:rFonts w:ascii="Times New Roman" w:hAnsi="Times New Roman"/>
          <w:b/>
          <w:color w:val="auto"/>
          <w:sz w:val="28"/>
          <w:szCs w:val="28"/>
        </w:rPr>
        <w:t xml:space="preserve">38.02.07. </w:t>
      </w:r>
      <w:r w:rsidR="004871D1" w:rsidRPr="00905A67">
        <w:rPr>
          <w:rFonts w:ascii="Times New Roman" w:hAnsi="Times New Roman"/>
          <w:b/>
          <w:color w:val="auto"/>
          <w:sz w:val="28"/>
          <w:szCs w:val="28"/>
        </w:rPr>
        <w:t>Банковское дело</w:t>
      </w:r>
    </w:p>
    <w:p w14:paraId="498F4D64" w14:textId="77777777" w:rsidR="00836D5E" w:rsidRPr="00905A67" w:rsidRDefault="00836D5E" w:rsidP="00AF219B">
      <w:pPr>
        <w:spacing w:after="0" w:line="240" w:lineRule="auto"/>
        <w:ind w:firstLine="709"/>
        <w:jc w:val="right"/>
        <w:rPr>
          <w:rFonts w:ascii="Times New Roman" w:hAnsi="Times New Roman"/>
          <w:b/>
          <w:color w:val="auto"/>
          <w:sz w:val="28"/>
          <w:szCs w:val="28"/>
        </w:rPr>
      </w:pPr>
    </w:p>
    <w:p w14:paraId="1998D2B1" w14:textId="77777777" w:rsidR="00836D5E" w:rsidRPr="00905A67" w:rsidRDefault="00836D5E" w:rsidP="00AF219B">
      <w:pPr>
        <w:spacing w:after="0" w:line="240" w:lineRule="auto"/>
        <w:ind w:firstLine="709"/>
        <w:jc w:val="right"/>
        <w:rPr>
          <w:rFonts w:ascii="Times New Roman" w:hAnsi="Times New Roman"/>
          <w:b/>
          <w:i/>
          <w:color w:val="auto"/>
          <w:sz w:val="28"/>
          <w:szCs w:val="28"/>
        </w:rPr>
      </w:pPr>
    </w:p>
    <w:p w14:paraId="16D79038" w14:textId="77777777" w:rsidR="00836D5E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  <w:r>
        <w:rPr>
          <w:rFonts w:ascii="Times New Roman" w:hAnsi="Times New Roman"/>
          <w:i/>
          <w:sz w:val="28"/>
          <w:szCs w:val="28"/>
        </w:rPr>
        <w:tab/>
      </w:r>
    </w:p>
    <w:p w14:paraId="66C4657F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177698F9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BD74826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4CF79C6A" w14:textId="658E4DC5" w:rsidR="00836D5E" w:rsidRDefault="00A17832" w:rsidP="00AF219B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РАБОЧАЯ ПРОГРАММА ВОСПИТАНИЯ</w:t>
      </w:r>
    </w:p>
    <w:p w14:paraId="52387AB4" w14:textId="77777777" w:rsidR="00836D5E" w:rsidRDefault="00836D5E" w:rsidP="00AF219B">
      <w:pPr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</w:rPr>
      </w:pPr>
    </w:p>
    <w:p w14:paraId="5BC83051" w14:textId="77777777" w:rsidR="00836D5E" w:rsidRDefault="00836D5E" w:rsidP="00AF219B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14:paraId="29F286F8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58308F0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59EB6BC3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791F37A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5366EC7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4444B1DE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1A6868F1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28EB07B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27152ABD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2155625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796C034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2D5860FC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28D7213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75E0429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CD2A11D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77BB7EA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104B78E2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3A6926A8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6EFCC97B" w14:textId="77777777" w:rsidR="00836D5E" w:rsidRDefault="00836D5E">
      <w:pPr>
        <w:spacing w:after="0" w:line="240" w:lineRule="auto"/>
        <w:ind w:hanging="10"/>
        <w:jc w:val="both"/>
        <w:rPr>
          <w:rFonts w:ascii="Times New Roman" w:hAnsi="Times New Roman"/>
          <w:sz w:val="28"/>
          <w:szCs w:val="28"/>
        </w:rPr>
      </w:pPr>
    </w:p>
    <w:p w14:paraId="72CA5457" w14:textId="77777777" w:rsidR="00836D5E" w:rsidRDefault="00836D5E" w:rsidP="00D631E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7127395" w14:textId="77777777" w:rsidR="00836D5E" w:rsidRDefault="00A17832" w:rsidP="00AF219B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2026</w:t>
      </w:r>
    </w:p>
    <w:p w14:paraId="79E8FD35" w14:textId="77777777" w:rsidR="00836D5E" w:rsidRDefault="00836D5E" w:rsidP="00AF219B">
      <w:pPr>
        <w:spacing w:after="0" w:line="240" w:lineRule="auto"/>
        <w:ind w:hanging="10"/>
        <w:jc w:val="center"/>
        <w:rPr>
          <w:rFonts w:ascii="Times New Roman" w:hAnsi="Times New Roman"/>
          <w:sz w:val="28"/>
          <w:szCs w:val="28"/>
        </w:rPr>
      </w:pPr>
    </w:p>
    <w:p w14:paraId="7A46D18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СОДЕРЖАНИЕ</w:t>
      </w:r>
    </w:p>
    <w:p w14:paraId="09E17B92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1. ЦЕЛЕВОЙ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2A4E3AD3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1.1. </w:t>
      </w:r>
      <w:r w:rsidR="00216E52" w:rsidRPr="00687EC0">
        <w:rPr>
          <w:rFonts w:ascii="Times New Roman" w:hAnsi="Times New Roman"/>
          <w:sz w:val="24"/>
          <w:szCs w:val="24"/>
        </w:rPr>
        <w:t>Цель и задачи воспитания,</w:t>
      </w:r>
      <w:r w:rsidRPr="00687EC0">
        <w:rPr>
          <w:rFonts w:ascii="Times New Roman" w:hAnsi="Times New Roman"/>
          <w:sz w:val="24"/>
          <w:szCs w:val="24"/>
        </w:rPr>
        <w:t xml:space="preserve"> обучающихся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16337FA1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1.2. Направления воспитания</w:t>
      </w:r>
      <w:r w:rsidRPr="00687EC0">
        <w:rPr>
          <w:rFonts w:ascii="Times New Roman" w:hAnsi="Times New Roman"/>
          <w:sz w:val="24"/>
          <w:szCs w:val="24"/>
        </w:rPr>
        <w:tab/>
        <w:t>5</w:t>
      </w:r>
    </w:p>
    <w:p w14:paraId="50B40832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1.3. Целевые ориентиры воспитания</w:t>
      </w:r>
      <w:r w:rsidRPr="00687EC0">
        <w:rPr>
          <w:rFonts w:ascii="Times New Roman" w:hAnsi="Times New Roman"/>
          <w:sz w:val="24"/>
          <w:szCs w:val="24"/>
        </w:rPr>
        <w:tab/>
        <w:t>7</w:t>
      </w:r>
    </w:p>
    <w:p w14:paraId="25AB55A9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2. СОДЕРЖАТЕЛЬНЫЙ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3901F2A9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2.1. Уклад образовательной организации, реализующей программы СПО</w:t>
      </w:r>
      <w:r w:rsidRPr="00687EC0">
        <w:rPr>
          <w:rFonts w:ascii="Times New Roman" w:hAnsi="Times New Roman"/>
          <w:sz w:val="24"/>
          <w:szCs w:val="24"/>
        </w:rPr>
        <w:tab/>
        <w:t>15</w:t>
      </w:r>
    </w:p>
    <w:p w14:paraId="1AC71510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2.2. Воспитательные модули: виды, формы, содержание воспитательной деятельности</w:t>
      </w:r>
      <w:r w:rsidRPr="00687EC0">
        <w:rPr>
          <w:rFonts w:ascii="Times New Roman" w:hAnsi="Times New Roman"/>
          <w:sz w:val="24"/>
          <w:szCs w:val="24"/>
        </w:rPr>
        <w:tab/>
        <w:t>19</w:t>
      </w:r>
    </w:p>
    <w:p w14:paraId="627FCE38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 3. ОРГАНИЗАЦИОННЫЙ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5C171827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3.1. Кадровое обеспечение</w:t>
      </w:r>
      <w:r w:rsidRPr="00687EC0">
        <w:rPr>
          <w:rFonts w:ascii="Times New Roman" w:hAnsi="Times New Roman"/>
          <w:sz w:val="24"/>
          <w:szCs w:val="24"/>
        </w:rPr>
        <w:tab/>
        <w:t>33</w:t>
      </w:r>
    </w:p>
    <w:p w14:paraId="7D0679E3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3.2. Нормативно-методическое обеспечение</w:t>
      </w:r>
      <w:r w:rsidRPr="00687EC0">
        <w:rPr>
          <w:rFonts w:ascii="Times New Roman" w:hAnsi="Times New Roman"/>
          <w:sz w:val="24"/>
          <w:szCs w:val="24"/>
        </w:rPr>
        <w:tab/>
        <w:t>34</w:t>
      </w:r>
    </w:p>
    <w:p w14:paraId="7C7F04FA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3.3. Требования к условиям работы с обучающимися с особыми образовательными потребностями30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2FEEF344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3.4. Система поощрения профессиональной успешности и проявлений активной жизненной позиции обучающихся</w:t>
      </w:r>
      <w:r w:rsidRPr="00687EC0">
        <w:rPr>
          <w:rFonts w:ascii="Times New Roman" w:hAnsi="Times New Roman"/>
          <w:sz w:val="24"/>
          <w:szCs w:val="24"/>
        </w:rPr>
        <w:tab/>
        <w:t>35</w:t>
      </w:r>
    </w:p>
    <w:p w14:paraId="7CF748B2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3.5. Анализ воспитательного процесса</w:t>
      </w:r>
      <w:r w:rsidRPr="00687EC0">
        <w:rPr>
          <w:rFonts w:ascii="Times New Roman" w:hAnsi="Times New Roman"/>
          <w:sz w:val="24"/>
          <w:szCs w:val="24"/>
        </w:rPr>
        <w:tab/>
        <w:t>36</w:t>
      </w:r>
    </w:p>
    <w:p w14:paraId="35ACE26E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1. Календарный план воспитательной работы</w:t>
      </w:r>
      <w:r w:rsidRPr="00687EC0">
        <w:rPr>
          <w:rFonts w:ascii="Times New Roman" w:hAnsi="Times New Roman"/>
          <w:sz w:val="24"/>
          <w:szCs w:val="24"/>
        </w:rPr>
        <w:tab/>
        <w:t>37</w:t>
      </w:r>
    </w:p>
    <w:p w14:paraId="447762EA" w14:textId="77777777" w:rsidR="00836D5E" w:rsidRPr="00687EC0" w:rsidRDefault="00A17832">
      <w:pPr>
        <w:keepNext/>
        <w:keepLines/>
        <w:tabs>
          <w:tab w:val="right" w:leader="dot" w:pos="9670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Приложение 2. Рабочая программа воспитания по профессии/специальности</w:t>
      </w:r>
      <w:r w:rsidRPr="00687EC0">
        <w:rPr>
          <w:rFonts w:ascii="Times New Roman" w:hAnsi="Times New Roman"/>
          <w:sz w:val="24"/>
          <w:szCs w:val="24"/>
        </w:rPr>
        <w:tab/>
        <w:t>44</w:t>
      </w:r>
    </w:p>
    <w:p w14:paraId="331A7364" w14:textId="77777777" w:rsidR="00836D5E" w:rsidRDefault="00836D5E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8C988A4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68BAFBB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7E15C98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AA0DE1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5E368B3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0346D73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657A720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B34201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6F7EFDC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B9C069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1174ECB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63682A2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243E663C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8E4C186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AE0EE39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21FD18E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9B70E0E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EA2DDEA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9284800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795F1AB6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090BBD7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B830D62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DA5401E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7999EBB" w14:textId="77777777" w:rsidR="00253A32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6B51FD" w14:textId="77777777" w:rsidR="00253A32" w:rsidRPr="00687EC0" w:rsidRDefault="00253A32">
      <w:pPr>
        <w:tabs>
          <w:tab w:val="right" w:pos="9670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F351986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ПОЯСНИТЕЛЬНАЯ ЗАПИСКА</w:t>
      </w:r>
    </w:p>
    <w:p w14:paraId="5320EF8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— Программа) направлена на формирование гражданина страны:</w:t>
      </w:r>
    </w:p>
    <w:p w14:paraId="31915985" w14:textId="77777777"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разделяющего традиционные российские ценности, проявляющего гражданско-патриотическую позицию, готового к защите Родины; выражающего осознанную готовность стать высококвалифицированным специалистом в выбранной профессиональной деятельности и трудиться на благо государства и общества;</w:t>
      </w:r>
    </w:p>
    <w:p w14:paraId="3024107E" w14:textId="77777777" w:rsidR="00836D5E" w:rsidRPr="00687EC0" w:rsidRDefault="00A17832">
      <w:pPr>
        <w:numPr>
          <w:ilvl w:val="0"/>
          <w:numId w:val="1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готового к созданию крепкой семьи и рождению детей.</w:t>
      </w:r>
    </w:p>
    <w:p w14:paraId="72998F0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воспитания, (далее рабочая программа) является обязательной частью образовательной программы и предназначена для планирования и организации системной воспитательной деятельности. Рабочая программа разрабатывается и утверждается с участием коллегиальных органов управления и педагогического совета, совета обучающихся, совета родителей; реализуется в единстве аудиторной, внеаудиторной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партнёрами. Рабочая программа сохраняет преемственность по отношению к достижению воспитательных целей общего (среднего) образования.</w:t>
      </w:r>
    </w:p>
    <w:p w14:paraId="081211C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разработана с учётом:</w:t>
      </w:r>
    </w:p>
    <w:p w14:paraId="38401B1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Конституции Российской Федерации (принята всенародным голосованием 12.12.1993 с изменениями, одобренными в ходе общероссийского образования 01.07.2020); </w:t>
      </w:r>
    </w:p>
    <w:p w14:paraId="0E5D06F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Федерального закона от 29.12.2012 № 273-ФЗ «Об образовании в Российской Федерации», </w:t>
      </w:r>
    </w:p>
    <w:p w14:paraId="21E227D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Стратегии национальной безопасности Российской Федерации (утверждена Указом Президента Российской Федерации от 02.07.2021 № 400),</w:t>
      </w:r>
    </w:p>
    <w:p w14:paraId="7C1F870C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Основ государственной политики по сохранению и укреплению традиционных российских духовно-нравственных ценностей (утверждены Указом Президента Российской Федерации от 09.11.2022 № 809), </w:t>
      </w:r>
    </w:p>
    <w:p w14:paraId="608CC1AE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Порядка организации и осуществления образовательной деятельности по образовательным программам СПО, утвержденного приказом Минпросвещения России от 24.08.2022 № 762, федеральных государственных образовательных стандартов среднего профессионального образования,</w:t>
      </w:r>
    </w:p>
    <w:p w14:paraId="12EF26D3" w14:textId="77777777" w:rsidR="004871D1" w:rsidRDefault="004871D1" w:rsidP="004871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903647">
        <w:rPr>
          <w:rFonts w:ascii="Times New Roman" w:hAnsi="Times New Roman"/>
          <w:sz w:val="24"/>
          <w:szCs w:val="24"/>
        </w:rPr>
        <w:t>Приказ Минпросвещения России от 14.11.2023 N 856 "Об утверждении федерального государственного образовательного стандарта среднего профессионального образования по специальности 38.02.07 Банковское дело" (Зарегистрировано в Мин</w:t>
      </w:r>
      <w:r>
        <w:rPr>
          <w:rFonts w:ascii="Times New Roman" w:hAnsi="Times New Roman"/>
          <w:sz w:val="24"/>
          <w:szCs w:val="24"/>
        </w:rPr>
        <w:t>юсте России 15.12.2023 N 76429);</w:t>
      </w:r>
    </w:p>
    <w:p w14:paraId="7BB134BB" w14:textId="77777777" w:rsidR="00836D5E" w:rsidRPr="00687EC0" w:rsidRDefault="00A17832" w:rsidP="004871D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-</w:t>
      </w:r>
      <w:r w:rsidRPr="00687EC0">
        <w:rPr>
          <w:rFonts w:ascii="Times New Roman" w:hAnsi="Times New Roman"/>
          <w:sz w:val="24"/>
          <w:szCs w:val="24"/>
        </w:rPr>
        <w:tab/>
        <w:t>Порядок проведения государственной итоговой аттестации по образовательным программам среднего профессионального образования (Приказ Минпросвещения России от 08.11.2021 № 800) (далее – Порядок);</w:t>
      </w:r>
    </w:p>
    <w:p w14:paraId="5840E018" w14:textId="77777777" w:rsidR="00836D5E" w:rsidRPr="00687EC0" w:rsidRDefault="004871D1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A17832" w:rsidRPr="00687EC0">
        <w:rPr>
          <w:rFonts w:ascii="Times New Roman" w:hAnsi="Times New Roman"/>
          <w:sz w:val="24"/>
          <w:szCs w:val="24"/>
        </w:rPr>
        <w:tab/>
        <w:t>Положение о практической подготовке обучающихся (Приказ Минобрнауки России № 885, Минпросвещения России № 390 от 05.08.2020);</w:t>
      </w:r>
    </w:p>
    <w:p w14:paraId="4BE1E3CA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рабочих, должностей служащих, по которым осуществляется профессиональное обучение (Приказ Минпросвещения России от 14.07.2023 № 534);</w:t>
      </w:r>
    </w:p>
    <w:p w14:paraId="33ECABE1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Перечень профессий и специальностей среднего профессионального образования, реализация образовательных программ по которым не допускается с применением исключительно электронного обучения, дистанционных образовательных технологий (приказ Минпросвещения России от 13.12.2023 № 932);</w:t>
      </w:r>
    </w:p>
    <w:p w14:paraId="198A9502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>Постановление Правительства Российской Федерации от 13 октября 2020 г. № 1681 «О целевом обучении по образовательным программам среднего профессионального и высшего образования»;</w:t>
      </w:r>
    </w:p>
    <w:p w14:paraId="74831F07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</w:t>
      </w:r>
      <w:r w:rsidRPr="00687EC0">
        <w:rPr>
          <w:rFonts w:ascii="Times New Roman" w:hAnsi="Times New Roman"/>
          <w:sz w:val="24"/>
          <w:szCs w:val="24"/>
        </w:rPr>
        <w:tab/>
        <w:t xml:space="preserve">Приказ Министерства науки и высшего образования Российской Федерации и Министерства просвещения Российской Федерации от 05.08.2020 № 882/391 «Об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организации и осуществлении образовательной деятельности при сетевой форме </w:t>
      </w:r>
      <w:bookmarkStart w:id="1" w:name="_GoBack"/>
      <w:bookmarkEnd w:id="1"/>
      <w:r w:rsidRPr="00687EC0">
        <w:rPr>
          <w:rFonts w:ascii="Times New Roman" w:hAnsi="Times New Roman"/>
          <w:sz w:val="24"/>
          <w:szCs w:val="24"/>
        </w:rPr>
        <w:t>реализации образовательных программ».</w:t>
      </w:r>
    </w:p>
    <w:p w14:paraId="654A3D50" w14:textId="50746D9B" w:rsidR="00836D5E" w:rsidRPr="00443ECF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color w:val="000000" w:themeColor="text1"/>
          <w:sz w:val="24"/>
          <w:szCs w:val="24"/>
        </w:rPr>
      </w:pPr>
      <w:r w:rsidRPr="00443ECF">
        <w:rPr>
          <w:rFonts w:ascii="Times New Roman" w:hAnsi="Times New Roman"/>
          <w:color w:val="000000" w:themeColor="text1"/>
          <w:sz w:val="24"/>
          <w:szCs w:val="24"/>
        </w:rPr>
        <w:t>Рабочая программа воспитания является обязательной частью образовательной программы подготовки специалистов с</w:t>
      </w:r>
      <w:r w:rsidR="00443ECF" w:rsidRPr="00443ECF">
        <w:rPr>
          <w:rFonts w:ascii="Times New Roman" w:hAnsi="Times New Roman"/>
          <w:color w:val="000000" w:themeColor="text1"/>
          <w:sz w:val="24"/>
          <w:szCs w:val="24"/>
        </w:rPr>
        <w:t>реднего звена по специальности 38.02.07 «Банковское дело</w:t>
      </w:r>
      <w:r w:rsidRPr="00443ECF">
        <w:rPr>
          <w:rFonts w:ascii="Times New Roman" w:hAnsi="Times New Roman"/>
          <w:color w:val="000000" w:themeColor="text1"/>
          <w:sz w:val="24"/>
          <w:szCs w:val="24"/>
        </w:rPr>
        <w:t>».</w:t>
      </w:r>
    </w:p>
    <w:p w14:paraId="6C1F03F2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предназначена для планирования и организации системной воспитательной деятельности; реализуется в единстве учебной, внеучебной и практической (учебные и производственные практики) деятельности, осуществляемой совместно с другими участниками образовательных отношений, социальными партнерами; предусматривает формирование у обучающихся устойчивой системы нравственных ценностей на основе российских традиционных ценностей; формирование исторического сознания; российской культурной и гражданской идентичности.</w:t>
      </w:r>
    </w:p>
    <w:p w14:paraId="7CE74B9A" w14:textId="77777777" w:rsidR="00836D5E" w:rsidRPr="00687EC0" w:rsidRDefault="00A17832" w:rsidP="004871D1">
      <w:pPr>
        <w:spacing w:after="0" w:line="240" w:lineRule="auto"/>
        <w:ind w:left="426" w:right="-5" w:hanging="426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Программа включает три раздела: целевой, содержательный и организационный. Структурным элементом программы является примерный календарный план воспитательной работы. Исполнители программы воспитания: директор, заместитель директора по учебно-воспитательной работе, кураторы (классные руководители), преподаватели, заведующие кафедрами, педагог-психолог, педагоги-организаторы, социальный педагог, руководитель физического воспитания, преподаватель-организатор ОБЗР, воспитатель общежития, члены Совета обучающихся.</w:t>
      </w:r>
    </w:p>
    <w:p w14:paraId="504C5A57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  <w:sectPr w:rsidR="00836D5E" w:rsidRPr="00687EC0">
          <w:footerReference w:type="even" r:id="rId7"/>
          <w:footerReference w:type="default" r:id="rId8"/>
          <w:footerReference w:type="first" r:id="rId9"/>
          <w:pgSz w:w="11902" w:h="16834"/>
          <w:pgMar w:top="1134" w:right="850" w:bottom="1134" w:left="1701" w:header="720" w:footer="720" w:gutter="0"/>
          <w:cols w:space="720"/>
        </w:sectPr>
      </w:pPr>
    </w:p>
    <w:p w14:paraId="1C329E2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1. ЦЕЛЕВОЙ</w:t>
      </w:r>
    </w:p>
    <w:p w14:paraId="5CE9791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Воспитательная деятельность в государственном бюджетном профессиональном образовательном учреждении «Волгоградский индустриальный техникум» является неотъемлемой частью образовательного процесса, планируется и осуществляется в соответствии с приоритетами государственной политики в сфере воспитания.</w:t>
      </w:r>
    </w:p>
    <w:p w14:paraId="03D708B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Участниками образовательных отношений в части воспитании являются педагогические работники профессиональной образовательной организации, обучающиеся, родители (законные представители) несовершеннолетних обучающихся ГБПОУ «Волгоградский индустриальный техникум»</w:t>
      </w:r>
      <w:r w:rsidRPr="00687EC0">
        <w:rPr>
          <w:rFonts w:ascii="Times New Roman" w:hAnsi="Times New Roman"/>
          <w:i/>
          <w:sz w:val="24"/>
          <w:szCs w:val="24"/>
        </w:rPr>
        <w:t>.</w:t>
      </w:r>
      <w:r w:rsidRPr="00687EC0">
        <w:rPr>
          <w:rFonts w:ascii="Times New Roman" w:hAnsi="Times New Roman"/>
          <w:sz w:val="24"/>
          <w:szCs w:val="24"/>
        </w:rPr>
        <w:t xml:space="preserve"> Родители (законные представители) несовершеннолетних обучающихся имеют преимущественное право на воспитание своих детей.</w:t>
      </w:r>
    </w:p>
    <w:p w14:paraId="6B758E58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1.1 Цель и задачи воспитания обучающихся</w:t>
      </w:r>
    </w:p>
    <w:p w14:paraId="17E2C59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Цель воспитания</w:t>
      </w:r>
      <w:r w:rsidRPr="00687EC0">
        <w:rPr>
          <w:rFonts w:ascii="Times New Roman" w:hAnsi="Times New Roman"/>
          <w:sz w:val="24"/>
          <w:szCs w:val="24"/>
        </w:rPr>
        <w:t xml:space="preserve"> обучающихся — развитие личности, создание условий для самоопределения и социализации на основе социокультурных, духовно-нравственных ценностей и принятых в российском обществе правил и норм поведения в интересах человека, семьи, общества и государства,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среде.</w:t>
      </w:r>
    </w:p>
    <w:p w14:paraId="71C258C3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7D4322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Задачи воспитания:</w:t>
      </w:r>
    </w:p>
    <w:p w14:paraId="329562BB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усвоение обучающимися знаний о нормах, духовно-нравственных ценностях, которые выработало российское общество (социально значимых знаний);</w:t>
      </w:r>
    </w:p>
    <w:p w14:paraId="27F961DF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и развитие осознанного позитивного отношения к ценностям, нормам и правилам поведения, принятым в российском обществе (их освоение, принятие), современного научного мировоззрения, мотивации к труду, непрерывному личностному и профессиональному росту;</w:t>
      </w:r>
    </w:p>
    <w:p w14:paraId="252C7BDC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приобретение социокультурного опыта поведения, общения, межличностных и социальных отношений, в том числе в профессионально ориентированной деятельности;</w:t>
      </w:r>
    </w:p>
    <w:p w14:paraId="36986437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самостоятельной профессиональной деятельности с учетом получаемой квалификации (социально-значимый опыт) во благо своей семьи, народа, Родины и государства;</w:t>
      </w:r>
    </w:p>
    <w:p w14:paraId="0F495BCA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подготовка к созданию семьи и рождению детей.</w:t>
      </w:r>
    </w:p>
    <w:p w14:paraId="0C5304A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1.2. Направления воспитания</w:t>
      </w:r>
    </w:p>
    <w:p w14:paraId="67E5BA2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Рабочая программа воспитания реализуется в единстве учебной и воспитательной деятельности с учётом направлений воспитания:</w:t>
      </w:r>
    </w:p>
    <w:p w14:paraId="73235B4F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гражданское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российской идентичности, чувства принадлежности к своей Родине, ее историческому и культурному наследию, многонациональному народу России, уважения к правам и свободам гражданина России; формирование активной гражданской позиции, правовых знаний и правовой культуры;</w:t>
      </w:r>
    </w:p>
    <w:p w14:paraId="2E72CA2E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чувства глубокой привязанности к своей малой родине, родному краю, России, своему народу и многонациональному народу России, его традициям; чувства гордости за достижения России и ее культуру, желания защищать интересы своей Родины и своего народа;</w:t>
      </w:r>
    </w:p>
    <w:p w14:paraId="04C31085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духовно-нравственное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</w:t>
      </w:r>
      <w:r w:rsidR="00216E52" w:rsidRPr="00687EC0">
        <w:rPr>
          <w:rFonts w:ascii="Times New Roman" w:hAnsi="Times New Roman"/>
          <w:sz w:val="24"/>
          <w:szCs w:val="24"/>
        </w:rPr>
        <w:t>устойчивых ценностно-смысловых установок,</w:t>
      </w:r>
      <w:r w:rsidRPr="00687EC0">
        <w:rPr>
          <w:rFonts w:ascii="Times New Roman" w:hAnsi="Times New Roman"/>
          <w:sz w:val="24"/>
          <w:szCs w:val="24"/>
        </w:rPr>
        <w:t xml:space="preserve"> обучающихся по отношению к духовно-нравственным </w:t>
      </w:r>
      <w:r w:rsidRPr="00687EC0">
        <w:rPr>
          <w:rFonts w:ascii="Times New Roman" w:hAnsi="Times New Roman"/>
          <w:sz w:val="24"/>
          <w:szCs w:val="24"/>
        </w:rPr>
        <w:lastRenderedPageBreak/>
        <w:t>ценностям российского общества, к культуре народов России, готовности к сохранению, преумножению и трансляции культурных традиций и ценностей многонационального российского государства;</w:t>
      </w:r>
    </w:p>
    <w:p w14:paraId="4A5D6E92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эстетическое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эстетической культуры, эстетического отношения к миру, приобщение к лучшим образцам отечественного и мирового искусства;</w:t>
      </w:r>
    </w:p>
    <w:p w14:paraId="7D67AFFA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физическое воспитание, формирование культуры здорового образа жизни и эмоционального благополучия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осознанного отношения к здоровому и безопасному образу жизни, потребности физического самосовершенствования, неприятия вредных привычек;</w:t>
      </w:r>
    </w:p>
    <w:p w14:paraId="0DD6FAF7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профессионально-трудовое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позитивного и добросовестного отношения к труду, культуры труда и трудовых отношений, трудолюбия, профессионально значимых качеств личности, умений и навыков; мотивации к творчеству и инновационной деятельности; осознанного отношения к непрерывному образованию как условию успешной профессиональной деятельности, к профессиональной деятельности как средству реализации собственных жизненных планов;</w:t>
      </w:r>
    </w:p>
    <w:p w14:paraId="0B6693D9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экологическое воспитание</w:t>
      </w:r>
      <w:r w:rsidRPr="00687EC0">
        <w:rPr>
          <w:rFonts w:ascii="Times New Roman" w:hAnsi="Times New Roman"/>
          <w:sz w:val="24"/>
          <w:szCs w:val="24"/>
        </w:rPr>
        <w:t xml:space="preserve"> — формирование потребности экологически целесообразного поведения в природе, понимания влияния социально-экономических процессов на состояние окружающей среды, важности рационального природопользования; приобретение опыта эколого-направленной деятельности;</w:t>
      </w:r>
    </w:p>
    <w:p w14:paraId="7942B58F" w14:textId="77777777" w:rsidR="00836D5E" w:rsidRPr="00687EC0" w:rsidRDefault="00A17832">
      <w:pPr>
        <w:numPr>
          <w:ilvl w:val="0"/>
          <w:numId w:val="2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ценности научного познания</w:t>
      </w:r>
      <w:r w:rsidRPr="00687EC0">
        <w:rPr>
          <w:rFonts w:ascii="Times New Roman" w:hAnsi="Times New Roman"/>
          <w:sz w:val="24"/>
          <w:szCs w:val="24"/>
        </w:rPr>
        <w:t xml:space="preserve"> — воспитание стремления к познанию себя и других людей, природы и общества, к получению знаний, качественного образования с учётом личностных интересов и общественных потребностей.</w:t>
      </w:r>
    </w:p>
    <w:p w14:paraId="0F3C24F7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1162CE82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 Целевые ориентиры воспитания</w:t>
      </w:r>
    </w:p>
    <w:p w14:paraId="1698FC3D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1.3.1. Инвариантные целевые ориентиры</w:t>
      </w:r>
    </w:p>
    <w:p w14:paraId="06116DA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Согласно «Основам государственной политики по сохранению и укреплению духовно-нравственных ценностей» (утв. Указом Президента Российской Федерации от 09.11.2022 г. № 809) ключевым инструментом государственной политики в области образования, необходимым для формирования гармонично развитой личности, является воспитание в духе уважения к традиционным ценностям, таким как патриотизм, гражданственность, служение Отечеству и ответственность за его судьбу, высокие нравственные идеалы, крепкая семья, созидательный труд, приоритет духовного над материальным, гуманизм, милосердие, справедливость, коллективизм, взаимопомощь и взаимоуважение, историческая память и преемственность поколений, единство народов России.</w:t>
      </w:r>
    </w:p>
    <w:p w14:paraId="65A9648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соответствии с Федеральным законом от 29.12.2012 г. № 273-ФЗ «Об образовании в Российской Федерации» (в ред. Федерального закона от 31.07.2020 г. № 304-ФЗ) воспитательная деятельность должна быть направлена на «... формирование у обучающихся чувства патриотизма, гражданственности, уважения к памяти защитников Отечества и подвигам Героев Отечества, закону и правопорядку, человеку труда и старшему поколению, взаимного уважения, бережного отношения к культурному наследию и традициям многонационального народа Российской Федерации, природе и окружающей среде».</w:t>
      </w:r>
    </w:p>
    <w:p w14:paraId="2E838C3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Эти законодательно закрепленные требования в части формирования у обучающихся системы нравственных ценностей отражены в инвариантных планируемых результатах воспитательной деятельности (инвариантные целевые ориентиры воспитания).</w:t>
      </w:r>
    </w:p>
    <w:p w14:paraId="07A680F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Инвариантные целевые ориентиры воспитания соотносятся с общими компетенциями (далее —- ОК), формирование которых является результатом освоения программ подготовки специалистов среднего звена в соответствии с требованиями ФГОС СПО):</w:t>
      </w:r>
    </w:p>
    <w:p w14:paraId="19ADF738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выбирать способы решения задач профессиональной деятельности, применительно к различным контекстам (ОК 01);</w:t>
      </w:r>
    </w:p>
    <w:p w14:paraId="41F1EC5F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использовать современные средства поиска, анализа и </w:t>
      </w:r>
      <w:r w:rsidR="00216E52" w:rsidRPr="00687EC0">
        <w:rPr>
          <w:rFonts w:ascii="Times New Roman" w:hAnsi="Times New Roman"/>
          <w:sz w:val="24"/>
          <w:szCs w:val="24"/>
        </w:rPr>
        <w:t>интерпретации информации,</w:t>
      </w:r>
      <w:r w:rsidRPr="00687EC0">
        <w:rPr>
          <w:rFonts w:ascii="Times New Roman" w:hAnsi="Times New Roman"/>
          <w:sz w:val="24"/>
          <w:szCs w:val="24"/>
        </w:rPr>
        <w:t xml:space="preserve"> и информационные технологии для выполнения задач профессиональной деятельности (ОК 02);</w:t>
      </w:r>
    </w:p>
    <w:p w14:paraId="7905C7DC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планировать и реализовывать собственное профессиональное и личностное развитие предпринимательскую деятельность в профессиональной сфере, использовать знания по правовой и финансовой грамотности в различных жизненных ситуациях (ОК 03);</w:t>
      </w:r>
    </w:p>
    <w:p w14:paraId="6DD12A78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эффективно взаимодействовать и работать в коллективе и команде (ОК 04);</w:t>
      </w:r>
    </w:p>
    <w:p w14:paraId="0C573ED9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 (ОК 05);</w:t>
      </w:r>
    </w:p>
    <w:p w14:paraId="0A12CB0D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проявлять гражданско-патриотическую позицию, демонстрировать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 (ОК 06);</w:t>
      </w:r>
    </w:p>
    <w:p w14:paraId="0E045864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содействовать сохранению окружающей среды, ресурсосбережению, применять знания об изменении климата, принципы бережливого производства, эффективно действовать в чрезвычайных ситуациях (ОК 07);</w:t>
      </w:r>
    </w:p>
    <w:p w14:paraId="57BF9D50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 (ОК 08);</w:t>
      </w:r>
    </w:p>
    <w:p w14:paraId="6D02ED9C" w14:textId="77777777" w:rsidR="00836D5E" w:rsidRPr="00687EC0" w:rsidRDefault="00A17832">
      <w:pPr>
        <w:numPr>
          <w:ilvl w:val="0"/>
          <w:numId w:val="3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пользоваться профессиональной документацией на государственном и иностранном языке (ОК 09).</w:t>
      </w:r>
    </w:p>
    <w:p w14:paraId="24627AED" w14:textId="77777777" w:rsidR="00836D5E" w:rsidRPr="00687EC0" w:rsidRDefault="00A17832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Инвариантные целевые ориентиры воспитания выпускников образовательной организации, реализующей программы СПО</w:t>
      </w:r>
    </w:p>
    <w:tbl>
      <w:tblPr>
        <w:tblW w:w="0" w:type="auto"/>
        <w:tblInd w:w="-9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47" w:type="dxa"/>
          <w:left w:w="96" w:type="dxa"/>
          <w:right w:w="98" w:type="dxa"/>
        </w:tblCellMar>
        <w:tblLook w:val="04A0" w:firstRow="1" w:lastRow="0" w:firstColumn="1" w:lastColumn="0" w:noHBand="0" w:noVBand="1"/>
      </w:tblPr>
      <w:tblGrid>
        <w:gridCol w:w="9619"/>
      </w:tblGrid>
      <w:tr w:rsidR="00836D5E" w:rsidRPr="00687EC0" w14:paraId="711D4816" w14:textId="77777777">
        <w:trPr>
          <w:cantSplit/>
          <w:trHeight w:val="281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7112964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Целевые ориентиры</w:t>
            </w:r>
          </w:p>
        </w:tc>
      </w:tr>
      <w:tr w:rsidR="00836D5E" w:rsidRPr="00687EC0" w14:paraId="7FDB0603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B6369B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6D450918" w14:textId="77777777">
        <w:trPr>
          <w:cantSplit/>
          <w:trHeight w:val="288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1082A95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Осознанно выражающий свою российскую гражданскую принадлежность (идентичность) в поликультурном, многонациональном и многоконфессиональном российском обществе, в мировом сообществе.</w:t>
            </w:r>
          </w:p>
          <w:p w14:paraId="7FA61E1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своё единство с народом России как источником власти и субъектом тысячелетней российской государственности, с Российским государством, ответственность за его развитие в настоящем и будущем на основе исторического просвещения, российского национального исторического сознания.</w:t>
            </w:r>
          </w:p>
          <w:p w14:paraId="22DCD21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гражданско-патриотическую позицию, готовность к защите Родины, способный аргументированно отстаивать суверенитет и достоинство народа России и Российского государства, сохранять и защищать историческую правду.</w:t>
            </w:r>
          </w:p>
          <w:p w14:paraId="0C737FC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активное гражданское участие в социально-политических процессах на основе уважения закона и правопорядка, прав и свобод сограждан.</w:t>
            </w:r>
          </w:p>
          <w:p w14:paraId="45F92E6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 и деятельно выражающий неприятие любой дискриминации по социальным, национальным, расовым, религиозным признакам, проявлений экстремизма, терроризма, коррупции, антигосударственной деятельности.</w:t>
            </w:r>
          </w:p>
          <w:p w14:paraId="0376526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опытом гражданской социально значимой деятельности (в студенческом самоуправлении, добровольческом движении, предпринимательской деятельности, экологических, военно-патриотических и др. объединениях, акциях, программах</w:t>
            </w:r>
          </w:p>
        </w:tc>
      </w:tr>
      <w:tr w:rsidR="00836D5E" w:rsidRPr="00687EC0" w14:paraId="5F308909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0C7AD45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51C4A36D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405F50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Осознающий свою национальную, этническую принадлежность, демонстрирующий приверженность к родной культуре, любовь к своему народу.</w:t>
            </w:r>
          </w:p>
          <w:p w14:paraId="5396412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причастность к многонациональному народу Российской Федерации, Отечеству, общероссийскую идентичность.</w:t>
            </w:r>
          </w:p>
          <w:p w14:paraId="464E115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деятельное ценностное отношение к историческому и культурному наследию своего и других народов России, их традициям, праздникам.</w:t>
            </w:r>
          </w:p>
          <w:p w14:paraId="3BFC1BD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соотечественникам, проживающим за рубежом, поддерживающий их права, защиту их интересов в сохранении общероссийской идентичности.</w:t>
            </w:r>
          </w:p>
        </w:tc>
      </w:tr>
      <w:tr w:rsidR="00836D5E" w:rsidRPr="00687EC0" w14:paraId="4A383CA6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7FBE7FC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58DD749A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A7B79D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приверженность традиционным духовно-нравственным ценностям, культуре народов России с учётом мировоззренческого, национального, конфессионального самоопределения.</w:t>
            </w:r>
          </w:p>
          <w:p w14:paraId="1DFEA05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уважение к жизни и достоинству каждого человека, свободе мировоззренческого выбора и самоопределения, к представителям различных этнических групп, традиционных религий народов России, их национальному достоинству и религиозным чувствам с учётом соблюдения конституционных прав и свобод всех граждан.</w:t>
            </w:r>
          </w:p>
          <w:p w14:paraId="4C595AD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деятельно выражающий понимание ценности межнационального, межрелигиозного согласия, способный вести диалог с людьми разных национальностей и вероисповеданий, находить общие цели и сотрудничать для их достижения.</w:t>
            </w:r>
          </w:p>
          <w:p w14:paraId="1AFF611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создание устойчивой семьи на основе российских традиционных семейных ценностей, рождение и воспитание детей и принятие родительской ответственности.</w:t>
            </w:r>
          </w:p>
          <w:p w14:paraId="523BBD6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ценности и значении в отечественной и мировой культуре языков и литературы народов России.</w:t>
            </w:r>
          </w:p>
        </w:tc>
      </w:tr>
      <w:tr w:rsidR="00836D5E" w:rsidRPr="00687EC0" w14:paraId="1DECD20E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2CF188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1F37A2C7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14322D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Выражающий понимание ценности отечественного и мирового искусства, российского и мирового художественного наследия.</w:t>
            </w:r>
          </w:p>
          <w:p w14:paraId="279CCEC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восприимчивость к разным видам искусства, понимание эмоционального воздействия искусства, его влияния на душевное состояние и поведение людей, умеющий критически оценивать это влияние.</w:t>
            </w:r>
          </w:p>
          <w:p w14:paraId="45B56A0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понимание художественной культуры как средства коммуникации и самовыражения в современном обществе, значение нравственных норм, ценностей, традиций в искусстве.</w:t>
            </w:r>
          </w:p>
          <w:p w14:paraId="5BB08DA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творческое самовыражение, реализацию творческих способностей, на эстетическое обустройство собственного быта, профессиональной среды.</w:t>
            </w:r>
          </w:p>
        </w:tc>
      </w:tr>
      <w:tr w:rsidR="00836D5E" w:rsidRPr="00687EC0" w14:paraId="3FD055A4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346C74F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12181A6A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36723E9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и выражающий в практической деятельности понимание ценности жизни, здоровья и безопасности, значение личных усилий в сохранении и укреплении своего здоровья и здоровья других людей.</w:t>
            </w:r>
          </w:p>
          <w:p w14:paraId="57D8ABD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Соблюдающий правила личной и общественной безопасности, в том числе безопасного поведения в информационной среде.</w:t>
            </w:r>
          </w:p>
          <w:p w14:paraId="2E44D6F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на практике установку на здоровый образ жизни (здоровое питание, соблюдение гигиены, режим занятий и отдыха, регулярную физическую активность), стремление к физическому совершенствованию.</w:t>
            </w:r>
          </w:p>
          <w:p w14:paraId="21F740E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сознательное и обоснованное неприятие вредных привычек (курения, употребления алкоголя, наркотиков, любых форм зависимостей), деструктивного поведения в обществе и цифровой среде, понимание их в еда для физического и психического здоровья.</w:t>
            </w:r>
          </w:p>
          <w:p w14:paraId="2581DE3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рефлексии своего состояния (физического, эмоционального, психологического), понимания состояния других людей.</w:t>
            </w:r>
          </w:p>
          <w:p w14:paraId="0235FCC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и развивающий свою физическую подготовку, необходимую для избранной профессиональной деятельности, способности адаптироваться к стрессовым ситуациям в общении, в изменяющихся условиях (профессиональных, социальных, информационных, природных), эффективно действовать в чрезвычайных ситуациях.</w:t>
            </w:r>
          </w:p>
          <w:p w14:paraId="6C30401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подготовленности.</w:t>
            </w:r>
          </w:p>
        </w:tc>
      </w:tr>
      <w:tr w:rsidR="00836D5E" w:rsidRPr="00687EC0" w14:paraId="19A016E9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1BA0D6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5F830B5A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D9BA5D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профессиональные идеалы и ценности, уважающий труд, результаты труда, трудовые достижения российского народа, трудовые и профессиональные достижения своих земляков, их вклад в развитие своего поселения, края, страны.</w:t>
            </w:r>
          </w:p>
          <w:p w14:paraId="4736D21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Участвующий в социально значимой трудовой и профессиональной деятельности разного вида в семье, образовательной организации, на базах производственной практики, в своей местности.</w:t>
            </w:r>
          </w:p>
          <w:p w14:paraId="1D27CA0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осознанную готовность к непрерывному образованию и самообразованию в выбранной сфере профессиональной деятельности.</w:t>
            </w:r>
          </w:p>
          <w:p w14:paraId="1A7D3A9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специфику профессионально-трудовой деятельности, регулирования трудовых отношений, готовый учиться и трудиться в современном высокотехнологичном мире на благо государства и общества.</w:t>
            </w:r>
          </w:p>
          <w:p w14:paraId="513C9AF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Ориентированный на осознанное освоение выбранной сферы профессиональной деятельности с учётом личных жизненных планов, потребностей своей семьи, государства и общества.</w:t>
            </w:r>
          </w:p>
          <w:p w14:paraId="1D123B8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сформированными представлениями о значении и ценности выбранной профессии, проявляющий уважение к своей профессии и своему профессиональному сообществу, поддерживающий позитивный образ и престиж своей профессии в обществе.</w:t>
            </w:r>
          </w:p>
        </w:tc>
      </w:tr>
      <w:tr w:rsidR="00836D5E" w:rsidRPr="00687EC0" w14:paraId="4F95CDA3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1575CF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>Экологическое воспитание</w:t>
            </w:r>
          </w:p>
        </w:tc>
      </w:tr>
      <w:tr w:rsidR="00836D5E" w:rsidRPr="00687EC0" w14:paraId="380D01FE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40FECD9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в поведении сформированность экологической культуры на основе понимания влияния социально-экономических процессов на природу, в том числе на глобальном уровне, ответственность за действия в природной среде.</w:t>
            </w:r>
          </w:p>
          <w:p w14:paraId="0A22F35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Выражающий деятельное неприятие действий, приносящих вред природе, содействующий сохранению и защите окружающей среды.</w:t>
            </w:r>
          </w:p>
          <w:p w14:paraId="79DE8C1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Применяющий знания из общеобразовательных и профессиональных дисциплин для разумного, бережливого производства и природопользования, ресурсосбережения в быту, в профессиональной среде, общественном пространстве.</w:t>
            </w:r>
          </w:p>
          <w:p w14:paraId="69B0A09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Имеющий и развивающий опыт экологически направленной, природоохранной, ресурсосберегающей деятельности, в том числе в рамках выбранной специальности, способствующий его приобретению д людьми.</w:t>
            </w:r>
          </w:p>
        </w:tc>
      </w:tr>
      <w:tr w:rsidR="00836D5E" w:rsidRPr="00687EC0" w14:paraId="63F76F75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661237E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75F4BCC6" w14:textId="77777777">
        <w:trPr>
          <w:cantSplit/>
          <w:trHeight w:val="124"/>
        </w:trPr>
        <w:tc>
          <w:tcPr>
            <w:tcW w:w="961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47" w:type="dxa"/>
              <w:left w:w="96" w:type="dxa"/>
              <w:right w:w="98" w:type="dxa"/>
            </w:tcMar>
            <w:vAlign w:val="center"/>
          </w:tcPr>
          <w:p w14:paraId="267BD3D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Деятельно выражающий познавательные интересы в разных предметных областях с учётом своих интересов, способностей, достижений, выбранного направления профессионального образования и подготовки.</w:t>
            </w:r>
          </w:p>
          <w:p w14:paraId="777AAE0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Обладающий представлением о современной научной картине мира, достижениях науки и техники, аргументированно выражающий понимание значения науки и технологий для развития российского общества и обеспечения его безопасности.</w:t>
            </w:r>
          </w:p>
          <w:p w14:paraId="3872407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навыки критического мышления, определения достоверности научной информации, в том числе в сфере профессиональной деятельности.</w:t>
            </w:r>
          </w:p>
          <w:p w14:paraId="122008D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Умеющий выбирать способы решения задач профессиональной деятельности применительно к различным контекстам.</w:t>
            </w:r>
          </w:p>
          <w:p w14:paraId="72002AB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Использующий современные средства поиска, анализа и интерпретации информации, информационные технологии для выполнения задач профессиональной деятельности.</w:t>
            </w:r>
          </w:p>
          <w:p w14:paraId="0B73D66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Развивающий и применяющий навыки наблюдения, накопления и систематизации фактов, осмысления опыта в естественнонаучной и гуманитарной областях познания, исследовательской и профессиональной деятельности</w:t>
            </w:r>
          </w:p>
        </w:tc>
      </w:tr>
    </w:tbl>
    <w:p w14:paraId="48FB0133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069D260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56B88657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1.3.2. Вариативные целевые ориентиры</w:t>
      </w:r>
    </w:p>
    <w:p w14:paraId="00068CC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Вариативные целевые ориентиры воспитания</w:t>
      </w:r>
    </w:p>
    <w:tbl>
      <w:tblPr>
        <w:tblW w:w="0" w:type="auto"/>
        <w:tblInd w:w="5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3" w:type="dxa"/>
          <w:left w:w="96" w:type="dxa"/>
          <w:right w:w="105" w:type="dxa"/>
        </w:tblCellMar>
        <w:tblLook w:val="04A0" w:firstRow="1" w:lastRow="0" w:firstColumn="1" w:lastColumn="0" w:noHBand="0" w:noVBand="1"/>
      </w:tblPr>
      <w:tblGrid>
        <w:gridCol w:w="9626"/>
      </w:tblGrid>
      <w:tr w:rsidR="00836D5E" w:rsidRPr="00687EC0" w14:paraId="3D5E442A" w14:textId="77777777">
        <w:trPr>
          <w:cantSplit/>
          <w:trHeight w:val="56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6545C1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воспитания обучающихся, отражающие специфику образовательной организации, реализующей программы СПО</w:t>
            </w:r>
          </w:p>
        </w:tc>
      </w:tr>
      <w:tr w:rsidR="00836D5E" w:rsidRPr="00687EC0" w14:paraId="488DA24D" w14:textId="77777777">
        <w:trPr>
          <w:cantSplit/>
          <w:trHeight w:val="19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6469C3E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160EAF4E" w14:textId="77777777">
        <w:trPr>
          <w:cantSplit/>
          <w:trHeight w:val="11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7C9849F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себе как к гражданину Российской Федерации;</w:t>
            </w:r>
          </w:p>
          <w:p w14:paraId="7959D14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Конституции Российской Федерации, законам, правам и обязанностям человека и гражданина;</w:t>
            </w:r>
          </w:p>
          <w:p w14:paraId="05BEA77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ответственному, законопослушному поведению;</w:t>
            </w:r>
          </w:p>
          <w:p w14:paraId="7E2BB19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общественно полезной деятельности, инициативах и мероприятиях техникума, города Волгограда и Волгоградской области;</w:t>
            </w:r>
          </w:p>
          <w:p w14:paraId="6D489F2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общественным нормам и традициям гражданского общества.</w:t>
            </w:r>
          </w:p>
        </w:tc>
      </w:tr>
      <w:tr w:rsidR="00836D5E" w:rsidRPr="00687EC0" w14:paraId="4C0F9440" w14:textId="77777777">
        <w:trPr>
          <w:cantSplit/>
          <w:trHeight w:val="29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4C67FAD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2F396014" w14:textId="77777777">
        <w:trPr>
          <w:cantSplit/>
          <w:trHeight w:val="80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0CB73C4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чувство любви к Родине, малой родине — городу-герою Волгограду и Волгоградской области;</w:t>
            </w:r>
          </w:p>
          <w:p w14:paraId="6C90789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историческому, культурному и трудовому наследию Волгограда и Волгоградской области;</w:t>
            </w:r>
          </w:p>
          <w:p w14:paraId="7D6FEC6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гордость за вклад города-героя Сталинграда/Волгограда в историю России, сохранение исторической памяти о событиях Сталинградской битвы;</w:t>
            </w:r>
          </w:p>
          <w:p w14:paraId="49CE509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государственным символам Российской Федерации, символам Волгограда и Волгоградской области;</w:t>
            </w:r>
          </w:p>
          <w:p w14:paraId="0AF68AD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сохранению традиций, духовно-нравственных ценностей и исторической преемственности поколений.</w:t>
            </w:r>
          </w:p>
        </w:tc>
      </w:tr>
      <w:tr w:rsidR="00836D5E" w:rsidRPr="00687EC0" w14:paraId="58A7A17B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4727B06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32668333" w14:textId="77777777">
        <w:trPr>
          <w:cantSplit/>
          <w:trHeight w:val="10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31EAD6C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традиционным духовно-нравственным ценностям российского общества;</w:t>
            </w:r>
          </w:p>
          <w:p w14:paraId="193D999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семье, старшим, преподавателям, сверстникам и окружающим людям;</w:t>
            </w:r>
          </w:p>
          <w:p w14:paraId="6B3AB3E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к сопереживанию, милосердию, доброжелательности и взаимопомощи;</w:t>
            </w:r>
          </w:p>
          <w:p w14:paraId="4615D5D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честности, справедливости, ответственности, долга и совести;</w:t>
            </w:r>
          </w:p>
          <w:p w14:paraId="4EB9F9F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норм морали и правил поведения в обществе;</w:t>
            </w:r>
          </w:p>
          <w:p w14:paraId="4FB7568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самовоспитанию, саморазвитию и нравственному совершенствованию;</w:t>
            </w:r>
          </w:p>
          <w:p w14:paraId="477FD5D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культурным и историческим традициям России, Волгограда и Волгоградской области;</w:t>
            </w:r>
          </w:p>
          <w:p w14:paraId="0E3C17B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мероприятиях, направленных на духовно-нравственное просвещение, в том числе во взаимодействии с Волгоградской епархией Русской Православной Церкви, с соблюдением принципов добровольности, уважения к убеждениям обучающихся и их законных представителей.</w:t>
            </w:r>
          </w:p>
        </w:tc>
      </w:tr>
      <w:tr w:rsidR="00836D5E" w:rsidRPr="00687EC0" w14:paraId="791E7835" w14:textId="77777777">
        <w:trPr>
          <w:cantSplit/>
          <w:trHeight w:val="288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1C40C7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18E2B29A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0F680B1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культуре, искусству и эстетическим ценностям;</w:t>
            </w:r>
          </w:p>
          <w:p w14:paraId="2BB3CE4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способность воспринимать, понимать и оценивать прекрасное в природе, труде, быту и общественной жизни;</w:t>
            </w:r>
          </w:p>
          <w:p w14:paraId="2BFE758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аккуратности, опрятности, культуре внешнего вида и организации рабочего места;</w:t>
            </w:r>
          </w:p>
          <w:p w14:paraId="5BEFAB2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культурному наследию России, Волгограда и Волгоградской области;</w:t>
            </w:r>
          </w:p>
          <w:p w14:paraId="14862C0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потребность в развитии художественного вкуса, творческих способностей и эстетического восприятия окружающего мира;</w:t>
            </w:r>
          </w:p>
          <w:p w14:paraId="7A548E4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бережное отношение к предметной среде образовательной организации, результатам труда и объектам культуры.</w:t>
            </w:r>
          </w:p>
        </w:tc>
      </w:tr>
      <w:tr w:rsidR="00836D5E" w:rsidRPr="00687EC0" w14:paraId="7F49E8A8" w14:textId="77777777">
        <w:trPr>
          <w:cantSplit/>
          <w:trHeight w:val="372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4BEA870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7A6922D2" w14:textId="77777777">
        <w:trPr>
          <w:cantSplit/>
          <w:trHeight w:val="283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16F772E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ценностное отношение к собственному здоровью и здоровью окружающих;</w:t>
            </w:r>
          </w:p>
          <w:p w14:paraId="3C3C0D2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регулярной физической активности, соблюдения режима труда и отдыха;</w:t>
            </w:r>
          </w:p>
          <w:p w14:paraId="66D2860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ведению здорового образа жизни, отказу от вредных привычек и рискованного поведения;</w:t>
            </w:r>
          </w:p>
          <w:p w14:paraId="356BF4F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сохранения и укрепления физического здоровья, соблюдения личной гигиены и санитарно-гигиенических норм;</w:t>
            </w:r>
          </w:p>
          <w:p w14:paraId="09A0587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распознавать и конструктивно выражать эмоции, управлять стрессом и сохранять психологическое благополучие;</w:t>
            </w:r>
          </w:p>
          <w:p w14:paraId="676F307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вопросам безопасности, профилактике травматизма и соблюдению правил охраны труда;</w:t>
            </w:r>
          </w:p>
          <w:p w14:paraId="2FA4020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гармоничному развитию личности, поддержанию работоспособности и жизненного тонуса;</w:t>
            </w:r>
          </w:p>
          <w:p w14:paraId="41EE9F7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участию в физкультурно-оздоровительных, спортивных и туристско-краеведческих мероприятиях, проводимых в Волгограде и Волгоградской области, с использованием природного, исторического и спортивного потенциала региона.</w:t>
            </w:r>
          </w:p>
        </w:tc>
      </w:tr>
      <w:tr w:rsidR="00836D5E" w:rsidRPr="00687EC0" w14:paraId="2E552B28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2E69DD2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 воспитание</w:t>
            </w:r>
          </w:p>
        </w:tc>
      </w:tr>
      <w:tr w:rsidR="00836D5E" w:rsidRPr="00687EC0" w14:paraId="49B73214" w14:textId="77777777">
        <w:trPr>
          <w:cantSplit/>
          <w:trHeight w:val="284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465742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осознанное отношение к выбранной профессии и понимание её значимости для общества, Волгограда и Волгоградской области;</w:t>
            </w:r>
          </w:p>
          <w:p w14:paraId="1325AEB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уважение к труду, людям труда и результатам профессиональной деятельности;</w:t>
            </w:r>
          </w:p>
          <w:p w14:paraId="27ADA02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ответственность, дисциплинированность, организованность и стремление к качественному выполнению учебных и производственных задач;</w:t>
            </w:r>
          </w:p>
          <w:p w14:paraId="4AE64FB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освоению современных технологий, оборудования и требований профессиональной среды;</w:t>
            </w:r>
          </w:p>
          <w:p w14:paraId="008DCF6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интерес к профессиональному росту, саморазвитию и повышению квалификации;</w:t>
            </w:r>
          </w:p>
          <w:p w14:paraId="5B59FEF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навыки сотрудничества, командной работы, делового общения и производственной культуры;</w:t>
            </w:r>
          </w:p>
          <w:p w14:paraId="269799E2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соблюдение требований охраны труда, техники безопасности и производственной дисциплины;</w:t>
            </w:r>
          </w:p>
          <w:p w14:paraId="20F748F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добросовестному труду на благо организации, региона и страны.</w:t>
            </w:r>
          </w:p>
        </w:tc>
      </w:tr>
      <w:tr w:rsidR="00836D5E" w:rsidRPr="00687EC0" w14:paraId="36F46990" w14:textId="77777777">
        <w:trPr>
          <w:cantSplit/>
          <w:trHeight w:val="285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1408F6E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 воспитание</w:t>
            </w:r>
          </w:p>
        </w:tc>
      </w:tr>
      <w:tr w:rsidR="00836D5E" w:rsidRPr="00687EC0" w14:paraId="74D2AF5D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9827FE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ответственное отношение к окружающей среде, природным ресурсам и экологической безопасности;</w:t>
            </w:r>
          </w:p>
          <w:p w14:paraId="7E715213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важности бережного и рационального природопользования;</w:t>
            </w:r>
          </w:p>
          <w:p w14:paraId="5C669398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соблюдению экологически грамотного поведения в быту, образовательной и профессиональной деятельности;</w:t>
            </w:r>
          </w:p>
          <w:p w14:paraId="66390F4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участие в мероприятиях по благоустройству, озеленению и сохранению чистоты территории техникума, Волгограда и Волгоградской области;</w:t>
            </w:r>
          </w:p>
          <w:p w14:paraId="360AECB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природному и историко-ландшафтному наследию родного края;</w:t>
            </w:r>
          </w:p>
          <w:p w14:paraId="5C27A92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снижению негативного воздействия на окружающую среду, сортировке отходов и экономии ресурсов;</w:t>
            </w:r>
          </w:p>
          <w:p w14:paraId="78912F5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экологическая культура, основанная на личной ответственности и бережном отношении к природе.</w:t>
            </w:r>
          </w:p>
        </w:tc>
      </w:tr>
      <w:tr w:rsidR="00836D5E" w:rsidRPr="00687EC0" w14:paraId="4986F07C" w14:textId="77777777">
        <w:trPr>
          <w:cantSplit/>
          <w:trHeight w:val="281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19E85F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3216E054" w14:textId="77777777">
        <w:trPr>
          <w:cantSplit/>
          <w:trHeight w:val="279"/>
        </w:trPr>
        <w:tc>
          <w:tcPr>
            <w:tcW w:w="9626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53" w:type="dxa"/>
              <w:left w:w="96" w:type="dxa"/>
              <w:right w:w="105" w:type="dxa"/>
            </w:tcMar>
            <w:vAlign w:val="center"/>
          </w:tcPr>
          <w:p w14:paraId="58C49A04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интерес к познанию мира, расширению кругозора и получению новых знаний;</w:t>
            </w:r>
          </w:p>
          <w:p w14:paraId="0955648C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понимание значимости образования, науки и научно-технического прогресса для развития личности, общества, Волгограда и Волгоградской области;</w:t>
            </w:r>
          </w:p>
          <w:p w14:paraId="2BFF0136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поиску, анализу и критической оценке информации;</w:t>
            </w:r>
          </w:p>
          <w:p w14:paraId="70DE50D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готовность к самостоятельному освоению знаний, исследовательской и проектной деятельности;</w:t>
            </w:r>
          </w:p>
          <w:p w14:paraId="1BD0AC0A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умение применять полученные знания в учебной, профессиональной и практической деятельности;</w:t>
            </w:r>
          </w:p>
          <w:p w14:paraId="2F64C43D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стремление к развитию логического мышления, наблюдательности, любознательности и познавательной активности;</w:t>
            </w:r>
          </w:p>
          <w:p w14:paraId="47C93260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уважительное отношение к труду учёных, исследователей и специалистов;</w:t>
            </w:r>
          </w:p>
          <w:p w14:paraId="0C9E5B07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осознание ценности непрерывного образования и саморазвития.</w:t>
            </w:r>
          </w:p>
        </w:tc>
      </w:tr>
    </w:tbl>
    <w:p w14:paraId="32A8C69D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0FD8558C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2. СОДЕРЖАТЕЛЬНЫЙ</w:t>
      </w:r>
    </w:p>
    <w:p w14:paraId="79568D8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2.1 Уклад техникума</w:t>
      </w:r>
    </w:p>
    <w:p w14:paraId="0880AB0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Волгоградский индустриальный техникум был создан в 1920 году, он является правопреемником четырёх образовательных учреждений.</w:t>
      </w:r>
    </w:p>
    <w:p w14:paraId="4B2DA80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ГБПОУ «Волгоградский социально-экономический техникум», ГБПОУ «Профессиональное училище № 6», ГБПОУ «Профессиональное училище № 31», ГБПОУ «Профессиональное училище № 33» - эти названия знакомы жителям города Волгограда и далеко за его пределами.</w:t>
      </w:r>
    </w:p>
    <w:p w14:paraId="3193B36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годы своего существования Волгоградский индустриальный техникум подготовил свыше 27 тысяч специалистов среднего звена.</w:t>
      </w:r>
    </w:p>
    <w:p w14:paraId="0A56BD0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настоящее время ГБПОУ «Волгоградский индустриальный техникум» – это современное образовательное учреждение, состоящее из трёх корпусов, готовящее специалистов по 21 образовательной программе: программы подготовки специалистов среднего звена – 08.02.01 Строительство и эксплуатация зданий и сооружений, 09.02.07 Информационные системы и программирование, 15.02.16 Технология машиностроения, 15.02.19 Сварочное производство, 38.02.08 Торговое дело, 38.02.07 Банковское дело, 08.02.01 «Строительство и эксплуатация зданий и сооружений», 43.02.15 Поварское и кондитерское дело, 46.02.01 Документационное обеспечение управления и архивоведение, 49.02.01 Физическая культура; программы подготовки квалифицированных рабочих, служащих – 08.01.31 Электромонтажник электрических сетей и электрооборудования, 09.01.03 Оператор информационных систем и ресурсов, 15.01.05 Сварщик (ручной и частично механизированной сварки (наплавки), 35.01.26 Мастер растениеводства, 18.01.27 Машинист технологических насосов и компрессоров (целевой приём); программы для обучающихся с ОВЗ – 102029 Маляр, 104187 Рабочий зеленого хозяйства, 105312 Цветовод.</w:t>
      </w:r>
    </w:p>
    <w:p w14:paraId="3C9F89D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За последние годы усилиями коллектива значительно укрепилась материально-техническая база, создан мощный современный компьютерный центр, приобретён аппаратно-программный комплекс для методического обеспечения учебного процесса.</w:t>
      </w:r>
    </w:p>
    <w:p w14:paraId="4F78E3F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Преподавательский коллектив техникума – это сплав опыта, мудрости и молодости, работает в атмосфере постоянного творческого поиска, научно-методическая работа направлена на овладение инновационными технологиями.</w:t>
      </w:r>
    </w:p>
    <w:p w14:paraId="6BCD434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За организацию воспитательной работы в соответствии с должностными обязанностями отвечает заместитель директора по учебно-воспитательной работе. Непосредственно воспитательная работа организуется и проводится в учебных группах. </w:t>
      </w:r>
    </w:p>
    <w:p w14:paraId="3C9BEE5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целях обеспечения единства профессионального воспитания и обучения студентов, повышения эффективности учебно-воспитательного процесса за каждой учебной группой приказом директора закреплен куратор учебной группы из числа штатных преподавателей, мастер производственного обучения, которые все объединены в </w:t>
      </w:r>
      <w:r w:rsidRPr="00687EC0">
        <w:rPr>
          <w:rFonts w:ascii="Times New Roman" w:hAnsi="Times New Roman"/>
          <w:sz w:val="24"/>
          <w:szCs w:val="24"/>
        </w:rPr>
        <w:lastRenderedPageBreak/>
        <w:t>Методическое объединение по развитию воспитательного компонента образовательного процесса.</w:t>
      </w:r>
    </w:p>
    <w:p w14:paraId="4514365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работу по организации воспитательной работы со студентами в техникуме также вовлечены: воспитатели, социальный педагог, педагоги-организаторы, педагог-психолог, педагоги- библиотекари, руководители кружков, спортивных секций и клубов.</w:t>
      </w:r>
    </w:p>
    <w:p w14:paraId="33753ED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осуществляется вовлечение студентов в культурно-массовые мероприятия, которые способствуют раскрытию внутреннего творческого потенциала студента, организации досуга после окончания учебных занятий.</w:t>
      </w:r>
    </w:p>
    <w:p w14:paraId="33F8570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Спортивно-оздоровительная деятельность в техникуме направлена на оздоровление, профилактику вредных привычек, организации досуга и привлечения студентов к ведению здорового образа жизни, чему способствует работа студенческого спортивного клуба «Сила единства».</w:t>
      </w:r>
    </w:p>
    <w:p w14:paraId="5930A09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Физическое воспитание способствует умственному развитию, вырабатывает способность принимать решения в сложных ситуациях, приучает к выдержке, умению доводить дело до конца, помогает четкой организации труда и отдыха. Значительна роль физического воспитания в антиалкогольном, антиникотиновом, антинаркотическом направлении, эффективность во многом обусловлена также степенью включения обучающихся в общественно полезную, трудовую, культурную деятельность.</w:t>
      </w:r>
    </w:p>
    <w:p w14:paraId="398D4E9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является элементом общей системы учебно-воспитательного процесса техникума, позволяющим студентам участвовать в управлении и организации своей жизнедеятельности.</w:t>
      </w:r>
    </w:p>
    <w:p w14:paraId="7D0BF3B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Студенческое самоуправление в техникуме организовано в соответствии с Положением о совете обучающихся, в котором отражены цели и задачи совета. Направления деятельности охватывают разные стороны учебно-воспитательного процесса, помогают обучающимся в формировании гражданской культуры, активной гражданской позиции, оказывают содействие развитию их социальной зрелости, самостоятельности, способности к самоорганизации и саморазвитию; вовлекают обучающихся в досуговую занятость, в участие в конкурсах и соревнованиях.</w:t>
      </w:r>
    </w:p>
    <w:p w14:paraId="4E922BB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Осуществляется привлечение студентов к общественно-полезному труду, благодаря которому обучающиеся отождествляют себя как часть общества. Данный вид деятельности осуществляется посредством проведения субботников с участием обучающихся и преподавателей, уборке закрепленной прилегающей территории.</w:t>
      </w:r>
    </w:p>
    <w:p w14:paraId="58A4032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создана социально-психолого-педагогическая служба для содействия развитию личности обучающихся в процессе воспитания, образования и социализации; обеспечения защиты прав несовершеннолетних; осуществления мероприятий по профилактике правонарушений среди обучающихся. В состав социально-психолого-педагогической службы входят следующие работники техникума: заместитель директора по учебно-воспитательной работе, воспитатели общежития, социальный педагог, педагоги-организаторы, педагог-психолог, заведующие кафедрами. Специалисты социально-психолого-педагогической службы взаимодействуют со всеми работниками техникума, представителями субъектов, связанных с обеспечением развития, воспитания, образования, социализации и здоровья студентов.</w:t>
      </w:r>
    </w:p>
    <w:p w14:paraId="271958F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Также кураторами учебных групп, педагогами-организаторами с целью формирования патриотического сознания, бережного отношения к историческому прошлому, в техникуме в регулярно проводятся патриотические декады, уроки мужества, часы истории, посвященные различным славным событиям Российской истории: </w:t>
      </w:r>
    </w:p>
    <w:p w14:paraId="1277C4B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color w:val="0000FF"/>
          <w:sz w:val="24"/>
          <w:szCs w:val="24"/>
          <w:u w:val="single"/>
        </w:rPr>
        <w:t>акция «Пишу из Сталинграда»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17C376E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конкурс сочинений «Без срока давности»; </w:t>
      </w:r>
    </w:p>
    <w:p w14:paraId="40B5598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митинг-концерт «Крымская весна»; </w:t>
      </w:r>
    </w:p>
    <w:p w14:paraId="08377EB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событиям на Украине;</w:t>
      </w:r>
    </w:p>
    <w:p w14:paraId="5403CAB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уроки Мужества, посвящённые Дню защитника Отечества;</w:t>
      </w:r>
    </w:p>
    <w:p w14:paraId="3085228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«Без срока давности»;</w:t>
      </w:r>
    </w:p>
    <w:p w14:paraId="7E8A708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всероссийская акция «Письмо солдату»;</w:t>
      </w:r>
    </w:p>
    <w:p w14:paraId="200BE2E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квест-игра «Через тернии к звёздам»;</w:t>
      </w:r>
    </w:p>
    <w:p w14:paraId="030D8FE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военно-патриотическая игра «Патриот»;</w:t>
      </w:r>
    </w:p>
    <w:p w14:paraId="3A56DA7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концерт, посвящённый Дню Победы;</w:t>
      </w:r>
    </w:p>
    <w:p w14:paraId="3108455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акция «Капля жизни»;</w:t>
      </w:r>
    </w:p>
    <w:p w14:paraId="25586B2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исторический квест, приуроченный к годовщине контрнаступления советских войск под Сталинградом;</w:t>
      </w:r>
    </w:p>
    <w:p w14:paraId="4C14780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шествие «Бессмертного полка»;</w:t>
      </w:r>
    </w:p>
    <w:p w14:paraId="484CDCB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конкурс исследовательских проектов «Здесь Родины моей начало»;</w:t>
      </w:r>
    </w:p>
    <w:p w14:paraId="47BB1E5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литературное мероприятие «Родину не выбирают»;</w:t>
      </w:r>
    </w:p>
    <w:p w14:paraId="708881C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«Диктант Победы»;</w:t>
      </w:r>
    </w:p>
    <w:p w14:paraId="3FE72DF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мероприятие, посвященное Дню России;</w:t>
      </w:r>
    </w:p>
    <w:p w14:paraId="22DA6C6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всероссийская викторина «И девушка наша проходит в шинели»;</w:t>
      </w:r>
    </w:p>
    <w:p w14:paraId="307DEDA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региональный военно-патриотический конкурс «Готов служить России!»;</w:t>
      </w:r>
    </w:p>
    <w:p w14:paraId="6A12327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День Гражданской Обороны;</w:t>
      </w:r>
    </w:p>
    <w:p w14:paraId="5728196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патриотический час «Служу России»;</w:t>
      </w:r>
    </w:p>
    <w:p w14:paraId="3862D05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Урок Мужества «Памяти павших будьте достойны…»;</w:t>
      </w:r>
    </w:p>
    <w:p w14:paraId="41DF909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акциях, посвящённых праздничным датам: День Конституции, День Победы, День семьи, День России;</w:t>
      </w:r>
    </w:p>
    <w:p w14:paraId="38BADBC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мероприятия, посвящённые Дню России: всероссийская акция «Окна России», флэшмоб «Флаг России», флэшмоб «Мы – Россия!»;</w:t>
      </w:r>
    </w:p>
    <w:p w14:paraId="738E42D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профилактические мероприятия со студентами в рамках месячника по профилактике правонарушений и безнадзорности и Всероссийской межведомственной комплексной оперативно-профилактической операции "Дети России": рейды по месту жительства </w:t>
      </w:r>
      <w:proofErr w:type="spellStart"/>
      <w:proofErr w:type="gramStart"/>
      <w:r w:rsidRPr="00687EC0">
        <w:rPr>
          <w:rFonts w:ascii="Times New Roman" w:hAnsi="Times New Roman"/>
          <w:sz w:val="24"/>
          <w:szCs w:val="24"/>
        </w:rPr>
        <w:t>студентов;беседы</w:t>
      </w:r>
      <w:proofErr w:type="spellEnd"/>
      <w:proofErr w:type="gramEnd"/>
      <w:r w:rsidRPr="00687EC0">
        <w:rPr>
          <w:rFonts w:ascii="Times New Roman" w:hAnsi="Times New Roman"/>
          <w:sz w:val="24"/>
          <w:szCs w:val="24"/>
        </w:rPr>
        <w:t xml:space="preserve"> по пропаганде здорового образа жизни, по соблюдению учебной дисциплины и др.; просмотр видеороликов соответствующей тематики; участие в районных мероприятиях и др.;</w:t>
      </w:r>
    </w:p>
    <w:p w14:paraId="33A76BB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профилактических мероприятий в рамках участия в районных акциях - месячника по пропаганде ЗОЖ, профилактике потребления психоактивных веществ, безнадзорности и правонарушений среди несовершеннолетних: классные часы «В объятиях табачного дыма», «Мы в ответе за свои поступки», «Из истории появления Экстремизма в мире и в России», «Подростковая преступность», «Я законопослушный студент и добросовестный студент», «Профилактика незаконного потребления наркотических средств и психотропных веществ обучающимися»; акции «Сообщи, где торгуют смертью», «Осторожно, мошенники!», «Стоп ВИЧ/СПИД» - встреча с волонтёрами-медиками, «Безопасность в каждый дом»;</w:t>
      </w:r>
      <w:proofErr w:type="spellStart"/>
      <w:r w:rsidRPr="00687EC0">
        <w:rPr>
          <w:rFonts w:ascii="Times New Roman" w:hAnsi="Times New Roman"/>
          <w:sz w:val="24"/>
          <w:szCs w:val="24"/>
        </w:rPr>
        <w:t>квест</w:t>
      </w:r>
      <w:proofErr w:type="spellEnd"/>
      <w:r w:rsidRPr="00687EC0">
        <w:rPr>
          <w:rFonts w:ascii="Times New Roman" w:hAnsi="Times New Roman"/>
          <w:sz w:val="24"/>
          <w:szCs w:val="24"/>
        </w:rPr>
        <w:t>-игра «Мы за безопасность!», встречи с инспектором ПДН, правовые игры, интерактивные занятия по теме «Профилактика наркомании среди подростков», тренинг «</w:t>
      </w:r>
      <w:proofErr w:type="spellStart"/>
      <w:r w:rsidRPr="00687EC0">
        <w:rPr>
          <w:rFonts w:ascii="Times New Roman" w:hAnsi="Times New Roman"/>
          <w:sz w:val="24"/>
          <w:szCs w:val="24"/>
        </w:rPr>
        <w:t>Антиконфликтное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взаимодействие и противодействие вандализму», Дни здоровья, беседы «Ценность человеческой жизни», «Терроризму – скажем «Нет!», родительские лектории «Как не попасть в сети экстремизма», «Профилактика употребления ПАВ», «Компьютерная зависимость: пути преодоления», просмотр видеофильмов, социальных видеороликов соответствующей тематики; посещение студентов по месту жительства; индивидуальные беседы со студентами и их законными представителями; разъяснительные беседы со студентами сотрудниками правоохранительных органов; Дни профилактики;</w:t>
      </w:r>
    </w:p>
    <w:p w14:paraId="38DBAF6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мероприятия в рамках реализации профилактических программ; по формированию у студентов гражданского самосознания, правового воспитания и др.: проведение групповых бесед-инструктажей об административной и уголовной ответственности за участие в несанкционированных публичных мероприятиях; за распространение в сети Интернет заведомо недостоверной общественно значимой информации под видом достоверных сообщений, создающей угрозу нарушения общественного порядка и безопасности; </w:t>
      </w:r>
    </w:p>
    <w:p w14:paraId="5EE4180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мероприятия в рамках Дня правовой помощи детям: беседы со студентами по вопросам правового просвещения на темы: «Уголовная и административная ответственность», «Знаешь ли ты закон?!», «Правовое просвещение несовершеннолетних по правам ребенка», «Профилактика вредных привычек и асоциального поведения подростков»; участие в районных мероприятиях в рамках Дня правовой помощи детям и пр.</w:t>
      </w:r>
    </w:p>
    <w:p w14:paraId="6F7A545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На сайте техникума и социальных сетях своевременно размещается информация о проведении разного уровня мероприятий: конкурсов, викторин, акций, марафонов и пр. </w:t>
      </w:r>
    </w:p>
    <w:p w14:paraId="4302E70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Студенты техникума вместе с кураторами групп посещают культурные мероприятия по Пушкинской карте.</w:t>
      </w:r>
    </w:p>
    <w:p w14:paraId="616695D8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378F5B2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2.2. Воспитательные модули: виды, формы, содержание воспитательной деятельности.</w:t>
      </w:r>
    </w:p>
    <w:p w14:paraId="11A9DA24" w14:textId="77777777" w:rsidR="00836D5E" w:rsidRPr="00253A32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«Образовательная деятельность»</w:t>
      </w:r>
    </w:p>
    <w:p w14:paraId="3C22562B" w14:textId="02F87CAA" w:rsidR="00836D5E" w:rsidRPr="00253A32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 xml:space="preserve">Для специальности </w:t>
      </w:r>
      <w:r w:rsidR="004871D1" w:rsidRPr="00905A67">
        <w:rPr>
          <w:rFonts w:ascii="Times New Roman" w:hAnsi="Times New Roman"/>
          <w:b/>
          <w:color w:val="auto"/>
          <w:sz w:val="24"/>
          <w:szCs w:val="24"/>
        </w:rPr>
        <w:t>38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>.02.0</w:t>
      </w:r>
      <w:r w:rsidR="004871D1" w:rsidRPr="00905A67">
        <w:rPr>
          <w:rFonts w:ascii="Times New Roman" w:hAnsi="Times New Roman"/>
          <w:b/>
          <w:color w:val="auto"/>
          <w:sz w:val="24"/>
          <w:szCs w:val="24"/>
        </w:rPr>
        <w:t>7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>Банковское дело воспитательный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 потенциал учебных дисциплин и профессиональных модулей </w:t>
      </w:r>
      <w:r w:rsidRPr="00253A32">
        <w:rPr>
          <w:rFonts w:ascii="Times New Roman" w:hAnsi="Times New Roman"/>
          <w:b/>
          <w:sz w:val="24"/>
          <w:szCs w:val="24"/>
        </w:rPr>
        <w:t xml:space="preserve">реализуется через введение в специальность, </w:t>
      </w:r>
      <w:r w:rsidR="004871D1" w:rsidRPr="00253A32">
        <w:rPr>
          <w:rFonts w:ascii="Times New Roman" w:hAnsi="Times New Roman"/>
          <w:b/>
          <w:sz w:val="24"/>
          <w:szCs w:val="24"/>
        </w:rPr>
        <w:t xml:space="preserve">моделирование жизненных ситуаций банковского дела, </w:t>
      </w:r>
      <w:r w:rsidRPr="00253A32">
        <w:rPr>
          <w:rFonts w:ascii="Times New Roman" w:hAnsi="Times New Roman"/>
          <w:b/>
          <w:sz w:val="24"/>
          <w:szCs w:val="24"/>
        </w:rPr>
        <w:t xml:space="preserve">чтение и анализ </w:t>
      </w:r>
      <w:r w:rsidR="004871D1" w:rsidRPr="00253A32">
        <w:rPr>
          <w:rFonts w:ascii="Times New Roman" w:hAnsi="Times New Roman"/>
          <w:b/>
          <w:sz w:val="24"/>
          <w:szCs w:val="24"/>
        </w:rPr>
        <w:t>банковской</w:t>
      </w:r>
      <w:r w:rsidRPr="00253A32">
        <w:rPr>
          <w:rFonts w:ascii="Times New Roman" w:hAnsi="Times New Roman"/>
          <w:b/>
          <w:sz w:val="24"/>
          <w:szCs w:val="24"/>
        </w:rPr>
        <w:t xml:space="preserve"> документации, изучение основ организации </w:t>
      </w:r>
      <w:r w:rsidR="004871D1" w:rsidRPr="00253A32">
        <w:rPr>
          <w:rFonts w:ascii="Times New Roman" w:hAnsi="Times New Roman"/>
          <w:b/>
          <w:sz w:val="24"/>
          <w:szCs w:val="24"/>
        </w:rPr>
        <w:t>бухгалтерского учета</w:t>
      </w:r>
      <w:r w:rsidRPr="00253A32">
        <w:rPr>
          <w:rFonts w:ascii="Times New Roman" w:hAnsi="Times New Roman"/>
          <w:b/>
          <w:sz w:val="24"/>
          <w:szCs w:val="24"/>
        </w:rPr>
        <w:t xml:space="preserve">. В учебной и производственной практике формируются культура труда, профессиональная этика и ответственность специалиста за качество и безопасность </w:t>
      </w:r>
      <w:r w:rsidR="004871D1" w:rsidRPr="00253A32">
        <w:rPr>
          <w:rFonts w:ascii="Times New Roman" w:hAnsi="Times New Roman"/>
          <w:b/>
          <w:sz w:val="24"/>
          <w:szCs w:val="24"/>
        </w:rPr>
        <w:t>персональных данных</w:t>
      </w:r>
      <w:r w:rsidRPr="00253A32">
        <w:rPr>
          <w:rFonts w:ascii="Times New Roman" w:hAnsi="Times New Roman"/>
          <w:b/>
          <w:sz w:val="24"/>
          <w:szCs w:val="24"/>
        </w:rPr>
        <w:t>. Используются цифровые технологии, рассматриваются энергоэффективность, ресурсосбережение.</w:t>
      </w:r>
    </w:p>
    <w:p w14:paraId="0C508737" w14:textId="77777777" w:rsidR="00836D5E" w:rsidRPr="00253A32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 xml:space="preserve">Реализация воспитательного потенциала образовательной деятельности предусматривает </w:t>
      </w:r>
    </w:p>
    <w:p w14:paraId="0860096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—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</w:t>
      </w:r>
      <w:r w:rsidRPr="00687EC0">
        <w:rPr>
          <w:rFonts w:ascii="Times New Roman" w:hAnsi="Times New Roman"/>
          <w:sz w:val="24"/>
          <w:szCs w:val="24"/>
        </w:rPr>
        <w:t xml:space="preserve"> традиционным духовно-нравственным и социокультурным ценностям, подбор соответствующего тематического содержания, текстов для чтения, задач для решения, проблемных ситуаций для обсуждений и т. п., отвечающих содержанию и задачам воспитания;</w:t>
      </w:r>
    </w:p>
    <w:p w14:paraId="67562FC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привлечение внимания обучающихся к ценностному аспекту изучаемых на аудиторных занятиях объектов, явлений, событий и т. д., инициирование обсуждений, высказываний обучающимися своего мнения, выработки личностного отношения к изучаемым событиям, явлениям;</w:t>
      </w:r>
    </w:p>
    <w:p w14:paraId="7074B4D2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использование учебных материалов (образовательного контента, художественных фильмов, литературных произведений и проч.), способствующих повышению статуса и престижа рабочих профессий, прославляющих трудовые достижения, повествующих о семейных трудовых династиях;</w:t>
      </w:r>
    </w:p>
    <w:p w14:paraId="4849C4F7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инициирование и поддержка исследовательской деятельности при изучении учебных дисциплин и профессиональных модулей в форме индивидуальных и групповых проектов, исследовательских работ воспитательной направленности;</w:t>
      </w:r>
    </w:p>
    <w:p w14:paraId="5116082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реализация курсов, дополнительных факультативных занятий исторического просвещения, патриотической, гражданской, экологической, научно-познавательной, краеведческой, историко-культурной, туристско-краеведческой, спортивно-оздоровительной, художественно-эстетической, духовно-нравственной направленности, а также курсов, направленных на формирование готовности обучающихся к вступлению в брак и осознанному родительству;</w:t>
      </w:r>
    </w:p>
    <w:p w14:paraId="5542B00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и проведение экскурсий (в музеи, картинные галереи, технопарки, на предприятия и др.), экспедиций, походов.</w:t>
      </w:r>
    </w:p>
    <w:p w14:paraId="7A67044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учебных занятий предусматривает: </w:t>
      </w:r>
    </w:p>
    <w:p w14:paraId="5D1C29E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максимальное использование воспитательных возможностей содержания учебных дисциплин и профессиональных модулей для формирования у обучающихся позитивного отношения к российским традиционным духовно-нравственным и социокультурным ценностям; подбор соответствующего тематического содержания, текстов для чтения, задач для решения, проблемных ситуаций для обсуждений и т.п., отвечающих содержанию и задачам воспитания;</w:t>
      </w:r>
    </w:p>
    <w:p w14:paraId="1C80646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включение преподавателями в рабочие программы учебных дисциплин и профессиональных модулей тематики в соответствии с календарным планом воспитательной работы; </w:t>
      </w:r>
    </w:p>
    <w:p w14:paraId="049882F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выбор методов, методик, технологий, оказывающих воспитательное воздействие на личность в соответствии с воспитательным идеалом, целью и задачами воспитания, целевыми ориентирами результатов воспитания; реализацию приоритета воспитания в учебной деятельности;</w:t>
      </w:r>
    </w:p>
    <w:p w14:paraId="69E4CC0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привлечение внимания обучающихся к ценностному аспекту изучаемых на занятиях предметов, явлений и событий, инициирование обсуждений, высказываний своего мнения, выработки своего личностного отношения к изучаемым событиям, явлениям, лицам; </w:t>
      </w:r>
    </w:p>
    <w:p w14:paraId="0974901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применение активных и интерактивных форм учебной работы: просмотр и обсуждение видеофильмов, дискуссия, анализ художественного текста, игра, работа в группах, решение проблемных задач, творческое задание, круглый стол, мозговой штурм, моделирование производственных процессов и ситуаций, расчет производственных задач с обсуждением в группах и др.; </w:t>
      </w:r>
    </w:p>
    <w:p w14:paraId="57C7E6B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побуждение обучающихся соблюдать на занятии нормы поведения, правила общения со сверстниками и преподавателями, соответствующие укладу техникума, установление и поддержка доброжелательной атмосферы; </w:t>
      </w:r>
    </w:p>
    <w:p w14:paraId="2AEAF51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инициирование и поддержку исследовательской деятельности обучающихся, планирование и выполнение индивидуальных и групповых проектов воспитательной направленности.</w:t>
      </w:r>
    </w:p>
    <w:p w14:paraId="12C846F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 В процессе освоения общеобразовательных дисциплин происходит достижение обучающимися личностных результатов в соответствии с ФГОС СОО: </w:t>
      </w:r>
    </w:p>
    <w:p w14:paraId="28568D7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осознание российской гражданской идентичности;</w:t>
      </w:r>
    </w:p>
    <w:p w14:paraId="1B7E59D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ценностей самостоятельности и инициативы;</w:t>
      </w:r>
    </w:p>
    <w:p w14:paraId="594847E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готовность обучающихся к саморазвитию, самостоятельности и личностному самоопределению; - наличие мотивации к целенаправленной социально значимой деятельности;</w:t>
      </w:r>
    </w:p>
    <w:p w14:paraId="44FAF30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-сформированность внутренней позиции личности как особого ценностного отношения к себе, окружающим людям и жизни в целом.</w:t>
      </w:r>
    </w:p>
    <w:p w14:paraId="6A4A67C0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37B1587" w14:textId="77777777" w:rsidR="00836D5E" w:rsidRPr="00253A32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63F5C1A5" w14:textId="77777777" w:rsidR="00836D5E" w:rsidRPr="00253A32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 xml:space="preserve">Куратор сопровождает профессиональную адаптацию первокурсников, организует посещение </w:t>
      </w:r>
      <w:r w:rsidR="004871D1" w:rsidRPr="00253A32">
        <w:rPr>
          <w:rFonts w:ascii="Times New Roman" w:hAnsi="Times New Roman"/>
          <w:b/>
          <w:sz w:val="24"/>
          <w:szCs w:val="24"/>
        </w:rPr>
        <w:t>банков</w:t>
      </w:r>
      <w:r w:rsidRPr="00253A32">
        <w:rPr>
          <w:rFonts w:ascii="Times New Roman" w:hAnsi="Times New Roman"/>
          <w:b/>
          <w:sz w:val="24"/>
          <w:szCs w:val="24"/>
        </w:rPr>
        <w:t xml:space="preserve">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</w:t>
      </w:r>
      <w:r w:rsidR="004871D1" w:rsidRPr="00253A32">
        <w:rPr>
          <w:rFonts w:ascii="Times New Roman" w:hAnsi="Times New Roman"/>
          <w:b/>
          <w:sz w:val="24"/>
          <w:szCs w:val="24"/>
        </w:rPr>
        <w:t>банковскому делу</w:t>
      </w:r>
      <w:r w:rsidRPr="00253A32">
        <w:rPr>
          <w:rFonts w:ascii="Times New Roman" w:hAnsi="Times New Roman"/>
          <w:b/>
          <w:sz w:val="24"/>
          <w:szCs w:val="24"/>
        </w:rPr>
        <w:t>.</w:t>
      </w:r>
    </w:p>
    <w:p w14:paraId="6612BC7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Реализация воспитательного потенциала кураторства как особого вида педагогической деятельности, направленной в первую очередь на решение задач воспитания и социализации обучающихся, предусматривает (выбираются и конкретизируются</w:t>
      </w:r>
      <w:r w:rsidRPr="00687EC0">
        <w:rPr>
          <w:rFonts w:ascii="Times New Roman" w:hAnsi="Times New Roman"/>
          <w:sz w:val="24"/>
          <w:szCs w:val="24"/>
        </w:rPr>
        <w:t xml:space="preserve"> позиции, имеющиеся или запланированные):</w:t>
      </w:r>
    </w:p>
    <w:p w14:paraId="77D5262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социально-значимых совместных проектов, отвечающих потребностям обучающихся, дающих возможности для их самореализации, установления и укрепления доверительных отношений внутри учебной группы и между группой и куратором;</w:t>
      </w:r>
    </w:p>
    <w:p w14:paraId="472588D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сплочение коллектива группы через игры и тренинги на командообразование, походы, экскурсии, празднования дней рождения, тематические вечера и т. п.;</w:t>
      </w:r>
    </w:p>
    <w:p w14:paraId="05FFCF37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проведение регулярных родительских собраний, информирование родителей об академических успехах и проблемах обучающихся, их положении в студенческой группе, о жизни группы в целом; помощь родителям и иным членам семьи во взаимодействии с педагогическим коллективом и администрацией;</w:t>
      </w:r>
    </w:p>
    <w:p w14:paraId="41BD376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работа со студентами, вступившими в ранние семейные отношения, проведение консультаций по вопросам этики и психологии семейной жизни, семейного права;</w:t>
      </w:r>
    </w:p>
    <w:p w14:paraId="1303AD7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планирование, подготовку и проведение праздников, фестивалей, конкурсов, соревнований и т. д. с обучающимися.</w:t>
      </w:r>
    </w:p>
    <w:p w14:paraId="0F22341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2E349D30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</w:t>
      </w:r>
      <w:r w:rsidR="004871D1">
        <w:rPr>
          <w:rFonts w:ascii="Times New Roman" w:hAnsi="Times New Roman"/>
          <w:b/>
          <w:sz w:val="24"/>
          <w:szCs w:val="24"/>
        </w:rPr>
        <w:t>банковские дисциплины</w:t>
      </w:r>
      <w:r w:rsidRPr="00687EC0">
        <w:rPr>
          <w:rFonts w:ascii="Times New Roman" w:hAnsi="Times New Roman"/>
          <w:b/>
          <w:sz w:val="24"/>
          <w:szCs w:val="24"/>
        </w:rPr>
        <w:t>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p w14:paraId="337EFD9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наставничества как универсальной технологии передачи опыта и знаний предусматривает (выбираются и конкретизируются позиции, имеющиеся или запланированные):</w:t>
      </w:r>
    </w:p>
    <w:p w14:paraId="29D2C0A7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разработку программы наставничества;</w:t>
      </w:r>
    </w:p>
    <w:p w14:paraId="15358EC0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содействие осознанному выбору оптимальной образовательной траектории, в том числе для обучающихся с особыми потребностями (детей с ОВЗ, одаренных, обучающихся, находящихся в трудной жизненной ситуации);</w:t>
      </w:r>
    </w:p>
    <w:p w14:paraId="42B22B8C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психологической и профессиональной поддержки наставляемому в реализации им индивидуального маршрута и в жизненном самоопределении;</w:t>
      </w:r>
    </w:p>
    <w:p w14:paraId="483D84DB" w14:textId="77777777" w:rsidR="00836D5E" w:rsidRPr="00687EC0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определение инструментов оценки эффективности мероприятий по адаптации и стажировке наставляемого;</w:t>
      </w:r>
    </w:p>
    <w:p w14:paraId="7B1EAE15" w14:textId="77777777" w:rsidR="00836D5E" w:rsidRPr="00253A32" w:rsidRDefault="00A17832">
      <w:pPr>
        <w:numPr>
          <w:ilvl w:val="0"/>
          <w:numId w:val="4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привлечение к наставнической деятельности признанных авторитетных специалистов, имеющих большой профессиональный и жизненный опыт (сотрудников предприятий и организаций-партнеров).</w:t>
      </w:r>
    </w:p>
    <w:p w14:paraId="63094460" w14:textId="77777777" w:rsidR="00836D5E" w:rsidRPr="00253A32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«Основные воспитательные мероприятия»</w:t>
      </w:r>
    </w:p>
    <w:p w14:paraId="75911487" w14:textId="77777777" w:rsidR="00836D5E" w:rsidRPr="00253A32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 xml:space="preserve">Проводятся День </w:t>
      </w:r>
      <w:r w:rsidR="004871D1" w:rsidRPr="00253A32">
        <w:rPr>
          <w:rFonts w:ascii="Times New Roman" w:hAnsi="Times New Roman"/>
          <w:b/>
          <w:sz w:val="24"/>
          <w:szCs w:val="24"/>
        </w:rPr>
        <w:t>банковского работника</w:t>
      </w:r>
      <w:r w:rsidRPr="00253A32">
        <w:rPr>
          <w:rFonts w:ascii="Times New Roman" w:hAnsi="Times New Roman"/>
          <w:b/>
          <w:sz w:val="24"/>
          <w:szCs w:val="24"/>
        </w:rPr>
        <w:t xml:space="preserve">, тематическая неделя специальности, конкурс профессионального мастерства, выставки макетов, </w:t>
      </w:r>
      <w:r w:rsidR="004871D1" w:rsidRPr="00253A32">
        <w:rPr>
          <w:rFonts w:ascii="Times New Roman" w:hAnsi="Times New Roman"/>
          <w:b/>
          <w:sz w:val="24"/>
          <w:szCs w:val="24"/>
        </w:rPr>
        <w:t>плакатов, поделок</w:t>
      </w:r>
      <w:r w:rsidRPr="00253A32">
        <w:rPr>
          <w:rFonts w:ascii="Times New Roman" w:hAnsi="Times New Roman"/>
          <w:b/>
          <w:sz w:val="24"/>
          <w:szCs w:val="24"/>
        </w:rPr>
        <w:t xml:space="preserve">, встречи с </w:t>
      </w:r>
      <w:r w:rsidR="004871D1" w:rsidRPr="00253A32">
        <w:rPr>
          <w:rFonts w:ascii="Times New Roman" w:hAnsi="Times New Roman"/>
          <w:b/>
          <w:sz w:val="24"/>
          <w:szCs w:val="24"/>
        </w:rPr>
        <w:t>сотрудниками банка</w:t>
      </w:r>
      <w:r w:rsidRPr="00253A32">
        <w:rPr>
          <w:rFonts w:ascii="Times New Roman" w:hAnsi="Times New Roman"/>
          <w:b/>
          <w:sz w:val="24"/>
          <w:szCs w:val="24"/>
        </w:rPr>
        <w:t xml:space="preserve">, работодателями и выпускниками, экскурсии </w:t>
      </w:r>
      <w:r w:rsidR="00F17F65" w:rsidRPr="00253A32">
        <w:rPr>
          <w:rFonts w:ascii="Times New Roman" w:hAnsi="Times New Roman"/>
          <w:b/>
          <w:sz w:val="24"/>
          <w:szCs w:val="24"/>
        </w:rPr>
        <w:t>в банк</w:t>
      </w:r>
      <w:r w:rsidRPr="00253A32">
        <w:rPr>
          <w:rFonts w:ascii="Times New Roman" w:hAnsi="Times New Roman"/>
          <w:b/>
          <w:sz w:val="24"/>
          <w:szCs w:val="24"/>
        </w:rPr>
        <w:t>.</w:t>
      </w:r>
    </w:p>
    <w:p w14:paraId="59CD7055" w14:textId="77777777" w:rsidR="00836D5E" w:rsidRPr="00253A32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Реализация воспитательного потенциала основных воспитательных мероприятий предусматривает (выбираются конкретные позиции, имеющиеся или запланированные):</w:t>
      </w:r>
    </w:p>
    <w:p w14:paraId="395B5F4C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— проведение общих для всей образовательной организации праздников, ежегодных творческих (театрализованных, музыкальных, литературных и т. п.) мероприятий, связанных с общероссийскими, региональными, местными праздниками, памятными датами;</w:t>
      </w:r>
    </w:p>
    <w:p w14:paraId="0163A81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— проведение</w:t>
      </w:r>
      <w:r w:rsidRPr="00687EC0">
        <w:rPr>
          <w:rFonts w:ascii="Times New Roman" w:hAnsi="Times New Roman"/>
          <w:sz w:val="24"/>
          <w:szCs w:val="24"/>
        </w:rPr>
        <w:t xml:space="preserve"> торжественных мероприятий, связанных с завершением образования, переходом на следующий курс, а также совместных мероприятий с организациями партнерами, направленных на знакомство и приобщение к корпоративной культуре предприятия, организации;</w:t>
      </w:r>
    </w:p>
    <w:p w14:paraId="6734977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разработку и реализацию обучающимися социальных, социально-профессиональных проектов, в том числе с участием социальных партнёров образовательной организации;</w:t>
      </w:r>
    </w:p>
    <w:p w14:paraId="67A41FB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организацию тематических мероприятий, нацеленных на формирование уважительного отношения к противоположному полу, понимания любви как основы </w:t>
      </w:r>
      <w:r w:rsidRPr="00687EC0">
        <w:rPr>
          <w:rFonts w:ascii="Times New Roman" w:hAnsi="Times New Roman"/>
          <w:sz w:val="24"/>
          <w:szCs w:val="24"/>
        </w:rPr>
        <w:lastRenderedPageBreak/>
        <w:t>таких отношений и готовности к вступлению в брак (День матери, День семьи, любви и верности и т. д.)</w:t>
      </w:r>
    </w:p>
    <w:p w14:paraId="1E610F6A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«Организация предметно-пространственной среды»</w:t>
      </w:r>
    </w:p>
    <w:p w14:paraId="0C9912E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предметно-пространственной среды предусматривает совместную деятельность педагогов, обучающихся, других участников образовательных отношений по её созданию, поддержанию, использованию в воспитании (выбираются и конкретизируются позиции, имеющиеся или запланированные):</w:t>
      </w:r>
    </w:p>
    <w:p w14:paraId="6775EC2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организация в доступных для обучающихся и посетителей местах музейно-выставочного пространства, содержащего экспозиции об истории и развитии образовательной организации с использованием исторических символов государства, региона, местности в разные периоды, о значимых исторических, культурных, природных, производственных объектах России, региона, местности;</w:t>
      </w:r>
    </w:p>
    <w:p w14:paraId="31F1404D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размещение карт России, регионов, муниципальных образований (современных и исторических, точных и стилизованных, географических, природных, культурологических, художественно оформленных, в том числе материалами, подготовленными обучающимися) с изображениями значимых культурных объектов своей местности, региона, России; портретов выдающихся государственных деятелей России, деятелей культуры, науки, производства, искусства, военных деятелей, героев и защитников Отечества; </w:t>
      </w:r>
    </w:p>
    <w:p w14:paraId="0F3CA34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обновление художественных изображений (символических, живописных, фотографических, интерактивных) объектов природного и культурного наследия региона, местности, предметов традиционной культуры и быта;</w:t>
      </w:r>
    </w:p>
    <w:p w14:paraId="24511524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и поддержание в образовательной организации звукового пространства</w:t>
      </w:r>
      <w:r w:rsidRPr="00687EC0">
        <w:rPr>
          <w:rFonts w:ascii="Times New Roman" w:hAnsi="Times New Roman"/>
          <w:sz w:val="24"/>
          <w:szCs w:val="24"/>
        </w:rPr>
        <w:tab/>
        <w:t>позитивной духовно-нравственной, гражданско-патриотической воспитательной направленности (звонки-мелодии, музыка, информационные сообщения), исполнение гимна Российской Федерации (в начале учебной недели);</w:t>
      </w:r>
    </w:p>
    <w:p w14:paraId="55A4D5F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оформление и обновление «мест новостей», стендов в помещениях общего пользования (холл первого этажа, рекреации и др.), содержащих в доступной, привлекательной форме новостную информацию позитивного профессионального, гражданско-патриотического, духовно-нравственного содержания;</w:t>
      </w:r>
    </w:p>
    <w:p w14:paraId="2FB0BD3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материалов, отражающих ценность труда как важнейшей нравственной категории, представляющих трудовые достижения в профессиональной области, прославляющих героев и ветеранов труда, выдающихся деятелей производственной сферы, имеющей отношение к образовательной организации, предметов-символов профессиональной сферы;</w:t>
      </w:r>
    </w:p>
    <w:p w14:paraId="2A58D7EE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 информационных справочных материалов о предприятиях профессиональной сферы, имеющих отношение к профилю образовательной организации;</w:t>
      </w:r>
    </w:p>
    <w:p w14:paraId="2D60883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размещение, поддержание, обновление на территории образовательной организации выставочных объектов, ассоциирующихся с профессиональными направлениями обучения;</w:t>
      </w:r>
    </w:p>
    <w:p w14:paraId="6B56C67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создание и обновление книжных выставок профессиональной литературы, пространства свободного книгообмена; </w:t>
      </w:r>
    </w:p>
    <w:p w14:paraId="7B09130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оборудование, оформление, поддержание и использование спортивных и игровых пространств, площадок, зон активного и спокойного отдыха;</w:t>
      </w:r>
    </w:p>
    <w:p w14:paraId="262B01B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совместная с обучающимися разработка, создание и популяризация символики образовательной организации (флаг, гимн, эмблема, логотип и т. п.), используемой как повседневно, так и в торжественных ситуациях;</w:t>
      </w:r>
    </w:p>
    <w:p w14:paraId="5AEE19D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— разработка и обновление материалов (стендов, плакатов, инсталляций и др.), акцентирующих внимание обучающихся на важных для воспитания правилах, </w:t>
      </w:r>
      <w:r w:rsidRPr="00687EC0">
        <w:rPr>
          <w:rFonts w:ascii="Times New Roman" w:hAnsi="Times New Roman"/>
          <w:sz w:val="24"/>
          <w:szCs w:val="24"/>
        </w:rPr>
        <w:lastRenderedPageBreak/>
        <w:t>традициях, укладе образовательной организации, актуальных вопросах профилактики и безопасности.</w:t>
      </w:r>
    </w:p>
    <w:p w14:paraId="7B62C5D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Предметно-пространственная среда строится как максимально доступная для обучающихся с особыми образовательными потребностями.</w:t>
      </w:r>
    </w:p>
    <w:p w14:paraId="174DB14A" w14:textId="7F273798" w:rsidR="00D76F3D" w:rsidRPr="00687EC0" w:rsidRDefault="00D76F3D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в начале месяца и в конце по понедельникам перед первым учебным занятием проводятся </w:t>
      </w:r>
      <w:r w:rsidR="00905A67" w:rsidRPr="00687EC0">
        <w:rPr>
          <w:rFonts w:ascii="Times New Roman" w:hAnsi="Times New Roman"/>
          <w:sz w:val="24"/>
          <w:szCs w:val="24"/>
        </w:rPr>
        <w:t>обще техникумовские</w:t>
      </w:r>
      <w:r w:rsidRPr="00687EC0">
        <w:rPr>
          <w:rFonts w:ascii="Times New Roman" w:hAnsi="Times New Roman"/>
          <w:sz w:val="24"/>
          <w:szCs w:val="24"/>
        </w:rPr>
        <w:t xml:space="preserve"> линейки с выносом государственного флага Российской Федерации и флага техникума.</w:t>
      </w:r>
    </w:p>
    <w:p w14:paraId="1A971D0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«Взаимодействие с родителями (законными представителями)»</w:t>
      </w:r>
    </w:p>
    <w:p w14:paraId="32426C4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взаимодействия с родителями (законными представителями) обучающихся предусматривает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39403FCD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взаимодействия между родителями обучающихся и преподавателями, администрацией в области воспитания и профессиональной реализации студентов; проведение родительских собраний по вопросам воспитания, взаимоотношений обучающихся и педагогов, условий обучения и воспитания;</w:t>
      </w:r>
    </w:p>
    <w:p w14:paraId="70DC5FCE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родителей к подготовке и проведению мероприятий воспитательной направленности.</w:t>
      </w:r>
    </w:p>
    <w:p w14:paraId="515454DA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2B48022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«Самоуправление»</w:t>
      </w:r>
    </w:p>
    <w:p w14:paraId="0486FBD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самоуправления обучающихся в техникуме предусматривает:</w:t>
      </w:r>
    </w:p>
    <w:p w14:paraId="49783C0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- </w:t>
      </w:r>
      <w:r w:rsidRPr="00687EC0">
        <w:rPr>
          <w:rFonts w:ascii="Times New Roman" w:hAnsi="Times New Roman"/>
          <w:sz w:val="24"/>
          <w:szCs w:val="24"/>
        </w:rPr>
        <w:t xml:space="preserve">организацию и деятельность в образовательной организации органов самоуправления обучающихся (совет обучающихся или др.); </w:t>
      </w:r>
    </w:p>
    <w:p w14:paraId="24A29E20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органами самоуправления интересов обучающихся в процессе управления образовательной организацией, защита законных интересов, прав обучающихся;</w:t>
      </w:r>
    </w:p>
    <w:p w14:paraId="0D98E81A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органов самоуправления обучающихся в разработке, обсуждении и реализации рабочей программы воспитания, в анализе воспитательной деятельности;</w:t>
      </w:r>
    </w:p>
    <w:p w14:paraId="3E0CE2F2" w14:textId="77777777" w:rsidR="00836D5E" w:rsidRPr="00687EC0" w:rsidRDefault="00A17832">
      <w:pPr>
        <w:numPr>
          <w:ilvl w:val="0"/>
          <w:numId w:val="5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привлечение к деятельности студенческого самоуправления выпускников, работающих по профессии/специальности, добившихся успехов в профессиональной деятельности и личной жизни.</w:t>
      </w:r>
    </w:p>
    <w:p w14:paraId="0F6B2BEB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1D808D39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</w:t>
      </w:r>
      <w:r w:rsidR="00F17F65">
        <w:rPr>
          <w:rFonts w:ascii="Times New Roman" w:hAnsi="Times New Roman"/>
          <w:b/>
          <w:sz w:val="24"/>
          <w:szCs w:val="24"/>
        </w:rPr>
        <w:t>с банковским оборудованием и техникой.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</w:p>
    <w:p w14:paraId="67B675A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профилактической деятельности в целях формирования и поддержки безопасной и комфортной среды предусматривает:</w:t>
      </w:r>
    </w:p>
    <w:p w14:paraId="5DCD9A55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деятельности педагогического коллектива по созданию в образовательной организации безопасной среды как условия успешной воспитательной деятельности;</w:t>
      </w:r>
    </w:p>
    <w:p w14:paraId="33A68DF7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вовлечение обучающихся в проекты, программы профилактической направленности, реализуемые в образовательной организации и в социокультурном окружении (антинаркотические, антиалкогольные, против курения, вовлечения в деструктивные детские и молодёжные объединения, культы, субкультуры, группы в социальных сетях; по безопасности в цифровой среде, на транспорте, на воде, безопасности дорожного движения, противопожарной безопасности, антитеррористической и антиэкстремистской безопасности, гражданской обороне и т. д.);</w:t>
      </w:r>
    </w:p>
    <w:p w14:paraId="17A10377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— сбор информации и регулярный мониторинг семей обучающихся, находящихся в сложной жизненной ситуации, профилактическая работа с неблагополучными семьями; организация психолого-педагогической поддержки обучающихся групп риска;</w:t>
      </w:r>
    </w:p>
    <w:p w14:paraId="170EB1B1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организацию работы по развитию у обучающихся навыков саморефлексии, самоконтроля, устойчивости к негативному воздействию, групповому давлению;</w:t>
      </w:r>
    </w:p>
    <w:p w14:paraId="29C39564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— поддержку инициатив обучающихся, педагогов в сфере укрепления безопасности жизнедеятельности.</w:t>
      </w:r>
    </w:p>
    <w:p w14:paraId="4F46D8B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Профилактика противоправного поведения у обучающихся, которые ранее не проявляли склонности к правонарушениям, направлена на их личностное развитие и оказание помощи в преодолении тех или иных трудностей, например - конфликты с одногруппниками, сложная семейная ситуация и т.д. В рамках этой работы проводятся развивающие и просветительские внеучебные мероприятия, индивидуальные консультации, групповые занятия, оказывается социальная помощь.</w:t>
      </w:r>
    </w:p>
    <w:p w14:paraId="6BF5F2C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 студентами, имеющими предрасположенность к формированию противоправного поведения, проводятся профилактические беседы, они приглашаются на заседания Совета по профилактике правонарушений, оказывается консультационная помощь, содействие в организации внеурочной занятости, разрабатываются программы индивидуального сопровождения, в реализации которой принимают участие классный руководитель (куратор) группы, педагог-психолог, социальный педагог, а также при необходимости привлекаются другие специалисты. </w:t>
      </w:r>
    </w:p>
    <w:p w14:paraId="55706D0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Работа с обучающимися, которые уже совершали правонарушения, включает разработку и реализацию программ профилактики повторных правонарушений, развития личностных качеств, помощи в преодолении учебных и социальных трудностей, работу с законными представителями (родителями), вовлечение во внеурочную деятельность. </w:t>
      </w:r>
    </w:p>
    <w:p w14:paraId="5513753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ГБПОУ ВИТ реализуется программа по профилактике безнадзорности и правонарушений несовершеннолетних «Законы надо соблюдать». В рамках программы проводится работа, направленная на правовую защиту, социальную помощь, педагогическую поддержку, психологическое сопровождение, социальное воспитание, обучение навыкам социальной компетентности.</w:t>
      </w:r>
    </w:p>
    <w:p w14:paraId="6683B5D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рамках реализации программы «Законы надо соблюдать» и социально-психолого-педагогической помощи проводятся следующие мероприятия:</w:t>
      </w:r>
    </w:p>
    <w:p w14:paraId="65E4A9B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Групповые и индивидуальные воспитательные беседы по различным темам: "Нормы поведения в обществе", "Правила разрешения конфликтов", "Правила поведения в техникуме", "Правила информационной безопасности" и пр.;</w:t>
      </w:r>
    </w:p>
    <w:p w14:paraId="104EACF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Психологическая диагностика студентов;</w:t>
      </w:r>
    </w:p>
    <w:p w14:paraId="354D518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Рейды по месту жительства студентов;</w:t>
      </w:r>
    </w:p>
    <w:p w14:paraId="723D4F7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Оказание материальной помощи нуждающимся студентам;</w:t>
      </w:r>
    </w:p>
    <w:p w14:paraId="351E03D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Индивидуальные консультации студентов и законных представителей (родителей);</w:t>
      </w:r>
    </w:p>
    <w:p w14:paraId="5B8500FA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Профилактические мероприятия со студентами, состоящими на учете (беседы, практические занятия, консультации);</w:t>
      </w:r>
    </w:p>
    <w:p w14:paraId="18835C6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Тренинговые занятия на темы: "Развитие эмоционального интеллекта", "Развитие эффективной коммуникации" и т.д.;</w:t>
      </w:r>
    </w:p>
    <w:p w14:paraId="027D80C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7EC0">
        <w:rPr>
          <w:rFonts w:ascii="Times New Roman" w:hAnsi="Times New Roman"/>
          <w:sz w:val="24"/>
          <w:szCs w:val="24"/>
        </w:rPr>
        <w:t>Общетехникумовские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кураторские часы на темы "Мы в ответе за свои поступки", "Командные роли", "Эффективная организация своего времени".</w:t>
      </w:r>
    </w:p>
    <w:p w14:paraId="23C1976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Развивающие и профилактические занятия в рамках реализации программ персонифицированного сопровождения студентов по результатам СПТ (практические занятия, тренинги, беседы).</w:t>
      </w:r>
    </w:p>
    <w:p w14:paraId="54DA06B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Педагогом-психологом проводится психологические профилактика (оказание помощи первокурсникам в адаптационный период, предупреждение противоправного поведения подростков и др.) и диагностика (раннее выявление студентов с отклоняющимся поведением, определение индивидуальных особенностей и склонностей, их потенциальных </w:t>
      </w:r>
      <w:r w:rsidRPr="00687EC0">
        <w:rPr>
          <w:rFonts w:ascii="Times New Roman" w:hAnsi="Times New Roman"/>
          <w:sz w:val="24"/>
          <w:szCs w:val="24"/>
        </w:rPr>
        <w:lastRenderedPageBreak/>
        <w:t xml:space="preserve">возможностей в процессе обучения и воспитания, выявление неблагоприятных факторов в обучении, развитии и воспитании и их устранение). Организуется психолого-педагогическое просвещение педагогических работников и законных представителей; индивидуальное и групповое консультирование участников образовательного процесса </w:t>
      </w:r>
      <w:r w:rsidR="00216E52" w:rsidRPr="00687EC0">
        <w:rPr>
          <w:rFonts w:ascii="Times New Roman" w:hAnsi="Times New Roman"/>
          <w:sz w:val="24"/>
          <w:szCs w:val="24"/>
        </w:rPr>
        <w:t>по различные рода</w:t>
      </w:r>
      <w:r w:rsidRPr="00687EC0">
        <w:rPr>
          <w:rFonts w:ascii="Times New Roman" w:hAnsi="Times New Roman"/>
          <w:sz w:val="24"/>
          <w:szCs w:val="24"/>
        </w:rPr>
        <w:t xml:space="preserve"> проблемам, связанным с взаимодействием с подростками в образовательном процессе. </w:t>
      </w:r>
    </w:p>
    <w:p w14:paraId="4B41539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 целью раннего выявления обучающихся со склонностью к формированию противоправного поведения и организации последующей работы с ними применяются результаты социально-психологического тестирования и прочих диагностических мероприятий, а также обратная связь от классного руководителя (куратора). Они проинформированы о признаках склонности к противоправному поведению и в случае их появления у обучающегося проводят с подростком профилактические беседы, а также сообщают в социально-психолого-педагогическую службу техникума о наличии проблем у обучающегося для дальнейшей работы с ним. Работа со студентами по итогам социально-психологического тестирования включает разработку, реализацию персонифицированных программ сопровождения и общую программу психологической работы.</w:t>
      </w:r>
    </w:p>
    <w:p w14:paraId="24313E1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Социальный педагог изучает и анализирует личные дела первокурсников по выявлению детей – сирот и детей, оставшихся без попечения родителей, лиц из их числа. Организует взаимодействие со специалистами социальных служб, ведомственными органами, для принятия мер по социальной защите и поддержке студентов. Проводит диагностику социальной среды студентов (семья, круг общения, интересы потребности). </w:t>
      </w:r>
    </w:p>
    <w:p w14:paraId="10270D7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Кураторы учебных групп регулярно проводят информационно-разъяснительную работу со студентами и их законными представителями по безопасному поведению в различных ситуациях (с проведением инструктажей), о проведении вакцинации в России, по досуговой занятости; по правилам поведения на учебных занятиях и переменах, в общественных местах (во время выходных и каникулярный период); по соблюдению ПДД и ПБ, безопасному поведению на водных объектах; по соблюдению антитеррористической безопасности; по правилам поведения в Интернет-пространстве и др.</w:t>
      </w:r>
    </w:p>
    <w:p w14:paraId="453B2D72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p w14:paraId="0A4B4B4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социального партнёрства образовательной организацией, реализующей программы СПО, в том числе во взаимодействии с предприятиями рынка труда, предусматривает:</w:t>
      </w:r>
    </w:p>
    <w:p w14:paraId="0592B21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организаций-партнёров, предприятий (организаций) и работодателей, в том числе в соответствии с договорами о сотрудничестве, в проведении отдельных производственных практик и мероприятий в рамках рабочей программы воспитания и календарного плана воспитательной работы (дни открытых дверей, ярмарки вакансий, государственные, региональные праздники, торжественные мероприятия и т. п.);</w:t>
      </w:r>
    </w:p>
    <w:p w14:paraId="67C7D089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представителей организаций-партнёров в проведении мастер-классов, аудиторных и внеаудиторных занятий, мероприятий профессиональной направленности;</w:t>
      </w:r>
    </w:p>
    <w:p w14:paraId="7797F4F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на базе организаций-партнёров отдельных аудиторных и внеаудиторных занятий, презентаций, лекций, акций воспитательной направленности;</w:t>
      </w:r>
    </w:p>
    <w:p w14:paraId="1B9E198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открытых дискуссионных площадок (студенческих, педагогических, родительских, совместных), куда приглашаются представители организаций-партнёров, на которых обсуждаются актуальные проблемы, касающиеся профессиональной сферы и рынка труда, жизни образовательной организации, реализующей программы СПО, муниципального образования, региона, страны;</w:t>
      </w:r>
    </w:p>
    <w:p w14:paraId="1B460984" w14:textId="77777777" w:rsidR="00836D5E" w:rsidRPr="00253A32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социальных проектов, разрабатываемых и реализуемых обучающимися и педагогами совместно с организациями-партнёрами (профессионально-трудовой, </w:t>
      </w:r>
      <w:r w:rsidRPr="00253A32">
        <w:rPr>
          <w:rFonts w:ascii="Times New Roman" w:hAnsi="Times New Roman"/>
          <w:sz w:val="24"/>
          <w:szCs w:val="24"/>
        </w:rPr>
        <w:lastRenderedPageBreak/>
        <w:t>благотворительной, экологической, патриотической, духовно-нравственной и т. д. направленности), ориентированных на воспитание обучающихся, преобразование окружающего социума, позитивное воздействие на социальное окружение.</w:t>
      </w:r>
    </w:p>
    <w:p w14:paraId="68E7CCA4" w14:textId="77777777" w:rsidR="00A10010" w:rsidRPr="00253A32" w:rsidRDefault="00A17832" w:rsidP="00A10010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 xml:space="preserve">Реализация </w:t>
      </w:r>
      <w:r w:rsidR="00A10010" w:rsidRPr="00253A32">
        <w:rPr>
          <w:rFonts w:ascii="Times New Roman" w:hAnsi="Times New Roman"/>
          <w:sz w:val="24"/>
          <w:szCs w:val="24"/>
        </w:rPr>
        <w:t>профессионального</w:t>
      </w:r>
      <w:r w:rsidRPr="00253A32">
        <w:rPr>
          <w:rFonts w:ascii="Times New Roman" w:hAnsi="Times New Roman"/>
          <w:sz w:val="24"/>
          <w:szCs w:val="24"/>
        </w:rPr>
        <w:t xml:space="preserve"> потенциала социального партнерства предусматривает взаимодействие с потенциальным работодателем выпускников техникума: </w:t>
      </w:r>
      <w:r w:rsidR="00F17F65" w:rsidRPr="00253A32">
        <w:rPr>
          <w:rFonts w:ascii="Times New Roman" w:hAnsi="Times New Roman"/>
          <w:sz w:val="24"/>
          <w:szCs w:val="24"/>
        </w:rPr>
        <w:t>ПАО ВТБ, ПАО КБ «Центр Инвест», ПАО Сбербанк.</w:t>
      </w:r>
    </w:p>
    <w:p w14:paraId="1FA2988E" w14:textId="77777777" w:rsidR="00836D5E" w:rsidRPr="00253A32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BC3456B" w14:textId="77777777" w:rsidR="00836D5E" w:rsidRPr="00253A32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Реализация воспитательного потенциала работы в техникуме по профессиональному развитию, адаптации и трудоустройству предусматривает:</w:t>
      </w:r>
    </w:p>
    <w:p w14:paraId="4D4AFECD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 xml:space="preserve">индивидуальное консультирование педагогом-психологом обучающихся и их родителей (законных представителей) по вопросам склонностей, индивидуальных особенностей обучающихся, которые могут иметь значение для выбора ими будущей специальности; </w:t>
      </w:r>
    </w:p>
    <w:p w14:paraId="511DCBA6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 xml:space="preserve">экскурсии на предприятия, в организации, дающие представление о </w:t>
      </w:r>
      <w:r w:rsidR="00C65CCE" w:rsidRPr="00253A32">
        <w:rPr>
          <w:rFonts w:ascii="Times New Roman" w:hAnsi="Times New Roman"/>
          <w:sz w:val="24"/>
          <w:szCs w:val="24"/>
        </w:rPr>
        <w:t>получаемой обучающимися</w:t>
      </w:r>
      <w:r w:rsidRPr="00253A32">
        <w:rPr>
          <w:rFonts w:ascii="Times New Roman" w:hAnsi="Times New Roman"/>
          <w:sz w:val="24"/>
          <w:szCs w:val="24"/>
        </w:rPr>
        <w:t xml:space="preserve"> специальности и условиях работы; </w:t>
      </w:r>
    </w:p>
    <w:p w14:paraId="7F1A7C96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 xml:space="preserve">участие обучающихся техникума в мероприятиях профориентационной направленности для учащихся общеобразовательных организаций г. Волгограда; </w:t>
      </w:r>
    </w:p>
    <w:p w14:paraId="362A8C2A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реализацию образовательных программ учебных дисциплин «Введение в специальность»;</w:t>
      </w:r>
    </w:p>
    <w:p w14:paraId="195002E6" w14:textId="77777777" w:rsidR="00836D5E" w:rsidRPr="00253A32" w:rsidRDefault="008F5953" w:rsidP="008F5953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п</w:t>
      </w:r>
      <w:r w:rsidR="00F17F65" w:rsidRPr="00253A32">
        <w:rPr>
          <w:rFonts w:ascii="Times New Roman" w:hAnsi="Times New Roman"/>
          <w:sz w:val="24"/>
          <w:szCs w:val="24"/>
        </w:rPr>
        <w:t>роведение недели специальности 38.02.07</w:t>
      </w:r>
      <w:r w:rsidRPr="00253A32">
        <w:rPr>
          <w:rFonts w:ascii="Times New Roman" w:hAnsi="Times New Roman"/>
          <w:sz w:val="24"/>
          <w:szCs w:val="24"/>
        </w:rPr>
        <w:t xml:space="preserve"> </w:t>
      </w:r>
      <w:r w:rsidR="00F17F65" w:rsidRPr="00253A32">
        <w:rPr>
          <w:rFonts w:ascii="Times New Roman" w:hAnsi="Times New Roman"/>
          <w:sz w:val="24"/>
          <w:szCs w:val="24"/>
        </w:rPr>
        <w:t>Банковское дело:</w:t>
      </w:r>
    </w:p>
    <w:p w14:paraId="2D8BEAA7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проведение групповых социально-психологических тренингов для обучающихся и выпускников по вопросам трудоустройства и поведения на рынке труда, адаптации к профессиональной деятельности;</w:t>
      </w:r>
    </w:p>
    <w:p w14:paraId="6BB5CBE0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подготовку и сопровождение обучающихся в мероприятиях профессиональной направленности, конкурсной деятельности;</w:t>
      </w:r>
    </w:p>
    <w:p w14:paraId="385B4DF5" w14:textId="77777777" w:rsidR="00836D5E" w:rsidRPr="00253A32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участие обучающихся техникума в конкурсах профмастерства на базе предприятий - социальных партнёров</w:t>
      </w:r>
      <w:r w:rsidR="008F5953" w:rsidRPr="00253A32">
        <w:rPr>
          <w:rFonts w:ascii="Times New Roman" w:hAnsi="Times New Roman"/>
          <w:sz w:val="24"/>
          <w:szCs w:val="24"/>
        </w:rPr>
        <w:t xml:space="preserve"> (участие в </w:t>
      </w:r>
      <w:r w:rsidR="00F17F65" w:rsidRPr="00253A32">
        <w:rPr>
          <w:rFonts w:ascii="Times New Roman" w:hAnsi="Times New Roman"/>
          <w:sz w:val="24"/>
          <w:szCs w:val="24"/>
        </w:rPr>
        <w:t>Умная стипендия</w:t>
      </w:r>
      <w:r w:rsidR="008F5953" w:rsidRPr="00253A32">
        <w:rPr>
          <w:rFonts w:ascii="Times New Roman" w:hAnsi="Times New Roman"/>
          <w:sz w:val="24"/>
          <w:szCs w:val="24"/>
        </w:rPr>
        <w:t>);</w:t>
      </w:r>
    </w:p>
    <w:p w14:paraId="21CA73F7" w14:textId="77777777" w:rsidR="00D76F3D" w:rsidRPr="00253A32" w:rsidRDefault="00A17832" w:rsidP="00D76F3D">
      <w:pPr>
        <w:spacing w:after="0" w:line="240" w:lineRule="auto"/>
        <w:ind w:left="709" w:hanging="354"/>
        <w:jc w:val="both"/>
        <w:rPr>
          <w:rFonts w:ascii="Times New Roman" w:hAnsi="Times New Roman"/>
          <w:color w:val="auto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-</w:t>
      </w:r>
      <w:r w:rsidRPr="00253A32">
        <w:rPr>
          <w:rFonts w:ascii="Times New Roman" w:hAnsi="Times New Roman"/>
          <w:sz w:val="24"/>
          <w:szCs w:val="24"/>
        </w:rPr>
        <w:tab/>
        <w:t>встречи выпускников с представителями ведущих социальных партнёров техникума;</w:t>
      </w:r>
      <w:r w:rsidR="00D76F3D" w:rsidRPr="00253A32">
        <w:rPr>
          <w:rFonts w:ascii="Times New Roman" w:hAnsi="Times New Roman"/>
          <w:color w:val="auto"/>
          <w:sz w:val="24"/>
          <w:szCs w:val="24"/>
        </w:rPr>
        <w:t xml:space="preserve"> </w:t>
      </w:r>
    </w:p>
    <w:p w14:paraId="6ECF9AE7" w14:textId="77777777" w:rsidR="00836D5E" w:rsidRPr="00253A32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«Профессиональное развитие, адаптация и трудоустройство»</w:t>
      </w:r>
    </w:p>
    <w:p w14:paraId="2D767765" w14:textId="5AEBB4FB" w:rsidR="00836D5E" w:rsidRPr="00905A67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color w:val="auto"/>
          <w:sz w:val="24"/>
          <w:szCs w:val="24"/>
        </w:rPr>
      </w:pPr>
      <w:r w:rsidRPr="00905A67">
        <w:rPr>
          <w:rFonts w:ascii="Times New Roman" w:hAnsi="Times New Roman"/>
          <w:b/>
          <w:color w:val="auto"/>
          <w:sz w:val="24"/>
          <w:szCs w:val="24"/>
        </w:rPr>
        <w:t>Организуются производственная практика, экскурсии и встречи с работодателями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 xml:space="preserve"> банковского сектора. </w:t>
      </w:r>
    </w:p>
    <w:p w14:paraId="34CF31B0" w14:textId="77777777" w:rsidR="00836D5E" w:rsidRPr="00253A32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5A67">
        <w:rPr>
          <w:rFonts w:ascii="Times New Roman" w:hAnsi="Times New Roman"/>
          <w:color w:val="auto"/>
          <w:sz w:val="24"/>
          <w:szCs w:val="24"/>
        </w:rPr>
        <w:t xml:space="preserve">Реализация воспитательного потенциала </w:t>
      </w:r>
      <w:r w:rsidRPr="00253A32">
        <w:rPr>
          <w:rFonts w:ascii="Times New Roman" w:hAnsi="Times New Roman"/>
          <w:sz w:val="24"/>
          <w:szCs w:val="24"/>
        </w:rPr>
        <w:t>работы по профессиональному развитию, адаптации и трудоустройству в техникуме предусматривает:</w:t>
      </w:r>
    </w:p>
    <w:p w14:paraId="0BB1F82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253A32">
        <w:rPr>
          <w:rFonts w:ascii="Times New Roman" w:hAnsi="Times New Roman"/>
          <w:sz w:val="24"/>
          <w:szCs w:val="24"/>
        </w:rPr>
        <w:t>участие в конкурсах, фестивалях, олимпиадах профессионального мастерства (в т. ч. международных), работе</w:t>
      </w:r>
      <w:r w:rsidRPr="00687EC0">
        <w:rPr>
          <w:rFonts w:ascii="Times New Roman" w:hAnsi="Times New Roman"/>
          <w:sz w:val="24"/>
          <w:szCs w:val="24"/>
        </w:rPr>
        <w:t xml:space="preserve"> над профессиональными проектами различного уровня (регионального, всероссийского, международного) и др.;</w:t>
      </w:r>
    </w:p>
    <w:p w14:paraId="458A4B2F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циклы мероприятий, направленных на подготовку обучающихся к осознанному планированию своей карьеры, профессионального будущего (посещения центра содействия профессиональному трудоустройству выпускников, профессиональных выставок, ярмарок вакансий, дней открытых дверей на предприятиях, в организациях высшего образования и др.);</w:t>
      </w:r>
    </w:p>
    <w:p w14:paraId="65732170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экскурсии (на предприятия, в организации), дающие углублённые представления о выбранной специальности и условиях работы;</w:t>
      </w:r>
    </w:p>
    <w:p w14:paraId="0CD6BDF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мероприятий, посвященных истории организаций/предприятий партнёров; встреч с представителями коллективов, с сотрудниками-</w:t>
      </w:r>
      <w:proofErr w:type="spellStart"/>
      <w:r w:rsidRPr="00687EC0">
        <w:rPr>
          <w:rFonts w:ascii="Times New Roman" w:hAnsi="Times New Roman"/>
          <w:sz w:val="24"/>
          <w:szCs w:val="24"/>
        </w:rPr>
        <w:t>стажистами</w:t>
      </w:r>
      <w:proofErr w:type="spellEnd"/>
      <w:r w:rsidRPr="00687EC0">
        <w:rPr>
          <w:rFonts w:ascii="Times New Roman" w:hAnsi="Times New Roman"/>
          <w:sz w:val="24"/>
          <w:szCs w:val="24"/>
        </w:rPr>
        <w:t>, представителями трудовых династий, авторитетными специалистами, героями и ветеранами труда, представителями профессиональных династий;</w:t>
      </w:r>
    </w:p>
    <w:p w14:paraId="2541DB36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использование обучающимися интернет-ресурсов, способствующих более глубокому изучению отраслевых технологий, способов и приёмов </w:t>
      </w:r>
      <w:r w:rsidRPr="00687EC0">
        <w:rPr>
          <w:rFonts w:ascii="Times New Roman" w:hAnsi="Times New Roman"/>
          <w:sz w:val="24"/>
          <w:szCs w:val="24"/>
        </w:rPr>
        <w:lastRenderedPageBreak/>
        <w:t>профессиональной деятельности, профессионального инструментария, актуального состояния профессиональной области, онлайн курсов по интересующим темам и направлениям профессионального образования;</w:t>
      </w:r>
    </w:p>
    <w:p w14:paraId="6A83687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консультирование обучающихся по вопросам построения ими профессиональной карьеры и планов на будущую жизнь с учётом индивидуальных особенностей, интересов, потребностей; проведение тренингов, нацеленных на формирование рефлексивной культуры, совершенствование умений в области анализа и оценки результатов деятельности.</w:t>
      </w:r>
    </w:p>
    <w:p w14:paraId="4E4C038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«Спортивный клуб «Сила единства»»</w:t>
      </w:r>
    </w:p>
    <w:p w14:paraId="55316CB9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Спортивный клуб «Сила единства» объединяет обучающихся, заинтересованных в физическом развитии, укреплении здоровья, формировании командного духа и навыков здорового образа жизни. Деятельность клуба способствует развитию выносливости, дисциплинированности, ответственности, взаимопомощи и способности работать в команде, а также профилактике вредных привычек и деструктивного поведения.</w:t>
      </w:r>
    </w:p>
    <w:p w14:paraId="6424E50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спортивного клуба предусматривает:</w:t>
      </w:r>
    </w:p>
    <w:p w14:paraId="76720B2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спортивных секций, тренировок, соревнований, спартакиад и физкультурно-оздоровительных мероприятий;</w:t>
      </w:r>
    </w:p>
    <w:p w14:paraId="10222B4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Дней здоровья, спортивных праздников, военно-спортивных эстафет, туристско-краеведческих походов и состязаний;</w:t>
      </w:r>
    </w:p>
    <w:p w14:paraId="09E27240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муниципальных, региональных и всероссийских спортивных мероприятиях;</w:t>
      </w:r>
    </w:p>
    <w:p w14:paraId="4F45AA9C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формирование культуры безопасного поведения, соблюдение правил соревнований, техники безопасности и принципов честной игры;</w:t>
      </w:r>
    </w:p>
    <w:p w14:paraId="3EAF06B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инициатив обучающихся по развитию спортивной и оздоровительной среды техникума.</w:t>
      </w:r>
    </w:p>
    <w:p w14:paraId="5BA0EDAC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14:paraId="47CAC7DC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Патриотический клуб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ВИкТория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направлен на формирование гражданско-патриотической позиции, уважения к историческому и культурному наследию России, Волгограда и Волгоградской области, памяти защитников Отечества и преемственности поколений. Деятельность клуба способствует развитию чувства ответственности за судьбу страны, готовности к общественно полезной деятельности и сохранению исторической памяти.</w:t>
      </w:r>
    </w:p>
    <w:p w14:paraId="49621DB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патриотического клуба предусматривает:</w:t>
      </w:r>
    </w:p>
    <w:p w14:paraId="541B94D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уроков мужества, тематических встреч, исторических часов, военно-патриотических игр и квестов;</w:t>
      </w:r>
    </w:p>
    <w:p w14:paraId="4129798F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мероприятиях, посвящённых памятным датам военной истории России, Сталинградской битве, Дню Победы, Дню защитника Отечества и Дню Героев Отечества;</w:t>
      </w:r>
    </w:p>
    <w:p w14:paraId="6F29360B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встреч с ветеранами, представителями общественных организаций, военнослужащими, поисковиками и специалистами в области историко-патриотического воспитания;</w:t>
      </w:r>
    </w:p>
    <w:p w14:paraId="1B0B2EB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акциях памяти, церемониях возложения цветов, конкурсах исследовательских и творческих работ;</w:t>
      </w:r>
    </w:p>
    <w:p w14:paraId="170B2F5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информационных материалов о героях, защитниках Отечества, трудовых и семейных династиях.</w:t>
      </w:r>
    </w:p>
    <w:p w14:paraId="2323094C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Модуль «Волонтерский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»»</w:t>
      </w:r>
    </w:p>
    <w:p w14:paraId="12287E68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Волонтерский отряд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ВИТаминка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создаёт условия для развития добровольческой культуры, милосердия, социальной ответственности, инициативности и готовности оказывать помощь людям и обществу. Вовлечение обучающихся в добровольческую деятельность способствует приобретению опыта социального взаимодействия, командной работы и реализации общественно значимых инициатив.</w:t>
      </w:r>
    </w:p>
    <w:p w14:paraId="36860E6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волонтерского отряда предусматривает:</w:t>
      </w:r>
    </w:p>
    <w:p w14:paraId="4FE48A1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благотворительных, экологических, просветительских, профилактических и социально значимых акциях;</w:t>
      </w:r>
    </w:p>
    <w:p w14:paraId="0D91B4E6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организацию мероприятий по благоустройству, озеленению и поддержанию чистоты территории техникума и общественных пространств;</w:t>
      </w:r>
    </w:p>
    <w:p w14:paraId="29D5A5A9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адресных инициатив помощи ветеранам, пожилым людям, семьям и другим категориям граждан в рамках действующего законодательства и утверждённых акций;</w:t>
      </w:r>
    </w:p>
    <w:p w14:paraId="0441108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добровольческих мероприятий, направленных на пропаганду здорового образа жизни, культуры безопасности и бережного отношения к окружающей среде;</w:t>
      </w:r>
    </w:p>
    <w:p w14:paraId="4F23AD2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обучение волонтеров основам проектной деятельности, коммуникации, командной работы и безопасного поведения при проведении акций.</w:t>
      </w:r>
    </w:p>
    <w:p w14:paraId="26B5E3F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</w:t>
      </w:r>
    </w:p>
    <w:p w14:paraId="2AF85DAB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Медиацентр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МедиаВИТ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>» обеспечивает информационное сопровождение жизни техникума и развитие у обучающихся медиаграмотности, культуры коммуникации, творческих способностей и ответственного поведения в цифровой среде. Работа медиацентра формирует навыки поиска, проверки, обработки и представления информации, фото- и видеосъёмки, подготовки текстов и командной реализации медиапроектов.</w:t>
      </w:r>
    </w:p>
    <w:p w14:paraId="152E2D2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медиацентра предусматривает:</w:t>
      </w:r>
    </w:p>
    <w:p w14:paraId="27872EAD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новостей, интервью, фото- и видеорепортажей о мероприятиях, учебной и производственной практике, конкурсах и достижениях обучающихся;</w:t>
      </w:r>
    </w:p>
    <w:p w14:paraId="08165FD8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ведение информационных рубрик и подготовку материалов для официального сайта, стендов и социальных сетей техникума;</w:t>
      </w:r>
    </w:p>
    <w:p w14:paraId="5D678F66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освещение деятельности студенческих объединений, спортивного клуба, патриотического клуба и волонтерского отряда;</w:t>
      </w:r>
    </w:p>
    <w:p w14:paraId="68F52327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проведение мастер-классов и практикумов по журналистике, фото- и видеосъёмке, монтажу, дизайну, публичным выступлениям и </w:t>
      </w:r>
      <w:proofErr w:type="spellStart"/>
      <w:r w:rsidRPr="00687EC0">
        <w:rPr>
          <w:rFonts w:ascii="Times New Roman" w:hAnsi="Times New Roman"/>
          <w:sz w:val="24"/>
          <w:szCs w:val="24"/>
        </w:rPr>
        <w:t>медиабезопасности</w:t>
      </w:r>
      <w:proofErr w:type="spellEnd"/>
      <w:r w:rsidRPr="00687EC0">
        <w:rPr>
          <w:rFonts w:ascii="Times New Roman" w:hAnsi="Times New Roman"/>
          <w:sz w:val="24"/>
          <w:szCs w:val="24"/>
        </w:rPr>
        <w:t>;</w:t>
      </w:r>
    </w:p>
    <w:p w14:paraId="1F528CFA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соблюдение требований законодательства, норм информационной этики, авторского права, защиты персональных данных и безопасного поведения в информационной среде.</w:t>
      </w:r>
    </w:p>
    <w:p w14:paraId="3CF70553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«Курсив»»</w:t>
      </w:r>
    </w:p>
    <w:p w14:paraId="6B9404F6" w14:textId="77777777" w:rsidR="00836D5E" w:rsidRPr="00687EC0" w:rsidRDefault="00A17832" w:rsidP="00D631E1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Кибердружина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«Курсив» направлена на формирование культуры безопасного и ответственного поведения обучающихся в цифровой среде, развитие цифровой грамотности, критического мышления и навыков защиты персональных данных. Деятельность </w:t>
      </w:r>
      <w:proofErr w:type="spellStart"/>
      <w:r w:rsidRPr="00687EC0">
        <w:rPr>
          <w:rFonts w:ascii="Times New Roman" w:hAnsi="Times New Roman"/>
          <w:b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b/>
          <w:sz w:val="24"/>
          <w:szCs w:val="24"/>
        </w:rPr>
        <w:t xml:space="preserve"> осуществляется в просветительском и профилактическом формате во взаимодействии с педагогами и специалистами техникума.</w:t>
      </w:r>
    </w:p>
    <w:p w14:paraId="288F39F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Реализация воспитательного потенциала </w:t>
      </w:r>
      <w:proofErr w:type="spellStart"/>
      <w:r w:rsidRPr="00687EC0">
        <w:rPr>
          <w:rFonts w:ascii="Times New Roman" w:hAnsi="Times New Roman"/>
          <w:sz w:val="24"/>
          <w:szCs w:val="24"/>
        </w:rPr>
        <w:t>кибердружины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предусматривает:</w:t>
      </w:r>
    </w:p>
    <w:p w14:paraId="19AFA87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проведение просветительских мероприятий по цифровой грамотности, информационной безопасности, защите аккаунтов и персональных данных;</w:t>
      </w:r>
    </w:p>
    <w:p w14:paraId="02DE16F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информирование обучающихся о способах распознавания мошенничества, фишинга, вредоносных ссылок, недостоверной информации и кибербуллинга;</w:t>
      </w:r>
    </w:p>
    <w:p w14:paraId="1D23339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подготовку памяток, видеороликов, инфографики и иных материалов по безопасному использованию сети Интернет;</w:t>
      </w:r>
    </w:p>
    <w:p w14:paraId="6A7EA3A9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тематических классных часов, интерактивных занятий, викторин и практикумов по цифровой безопасности;</w:t>
      </w:r>
    </w:p>
    <w:p w14:paraId="175974A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поддержку безопасной и уважительной коммуникации в сети, профилактику распространения противоправного и деструктивного контента;</w:t>
      </w:r>
    </w:p>
    <w:p w14:paraId="5DDCA725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обращения за помощью к педагогам, родителям, администрации и компетентным специалистам при возникновении угроз в цифровой среде.</w:t>
      </w:r>
    </w:p>
    <w:p w14:paraId="7505220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«Амбассадоры профессионалитета»</w:t>
      </w:r>
    </w:p>
    <w:p w14:paraId="60F7AD2D" w14:textId="77777777" w:rsidR="00836D5E" w:rsidRPr="00687EC0" w:rsidRDefault="00A17832" w:rsidP="00D631E1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Клуб «Амбассадоры профессионалитета» объединяет обучающихся, заинтересованных в популяризации среднего профессионального образования, выбранной специальности и возможностей профессионального развития. Деятельность клуба способствует формированию профессиональной идентичности, лидерских и коммуникативных качеств, ответственности за имидж техникума и осознанного отношения к построению профессиональной карьеры.</w:t>
      </w:r>
    </w:p>
    <w:p w14:paraId="18BB859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Реализация воспитательного потенциала клуба предусматривает:</w:t>
      </w:r>
    </w:p>
    <w:p w14:paraId="6CFFECEE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днях открытых дверей, профориентационных мероприятиях, презентациях специальностей и встречах с абитуриентами;</w:t>
      </w:r>
    </w:p>
    <w:p w14:paraId="31315DD3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проведение мастер-классов, экскурсий, профессиональных проб, открытых занятий и интерактивных мероприятий для школьников и гостей техникума;</w:t>
      </w:r>
    </w:p>
    <w:p w14:paraId="4DE928C4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представление достижений обучающихся, результатов учебной и производственной практики, профессиональных конкурсов и проектов;</w:t>
      </w:r>
    </w:p>
    <w:p w14:paraId="04CDBB20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в мероприятиях федерального проекта «Профессионалитет», конкурсах, форумах, выставках и профориентационных акциях;</w:t>
      </w:r>
    </w:p>
    <w:p w14:paraId="63907EE2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развитие навыков публичного выступления, самопрезентации, командной работы, проектной деятельности и деловой коммуникации;</w:t>
      </w:r>
    </w:p>
    <w:p w14:paraId="39609026" w14:textId="77777777" w:rsidR="00836D5E" w:rsidRPr="00687EC0" w:rsidRDefault="00A17832">
      <w:pPr>
        <w:numPr>
          <w:ilvl w:val="0"/>
          <w:numId w:val="6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взаимодействие с работодателями, выпускниками, социальными партнёрами и педагогами в целях профессионального самоопределения и трудоустройства обучающихся.</w:t>
      </w:r>
    </w:p>
    <w:p w14:paraId="4886D8CC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7837DF86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3. ОРГАНИЗАЦИОННЫЙ</w:t>
      </w:r>
    </w:p>
    <w:p w14:paraId="12871A95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3.1 Кадровое обеспечение</w:t>
      </w:r>
    </w:p>
    <w:p w14:paraId="6413863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учебно-производственной работе и инновационной деятельности, советник директора по воспитанию и взаимодействию с детскими общес</w:t>
      </w:r>
      <w:r w:rsidR="00D76F3D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</w:t>
      </w:r>
      <w:r w:rsidR="00E0482E" w:rsidRPr="00687EC0">
        <w:rPr>
          <w:rFonts w:ascii="Times New Roman" w:hAnsi="Times New Roman"/>
          <w:b/>
          <w:sz w:val="24"/>
          <w:szCs w:val="24"/>
        </w:rPr>
        <w:t>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5C0FEB4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Управление воспитательной работой обеспечивается кадровым составом, включающим директора, заместителя директора по уч</w:t>
      </w:r>
      <w:r w:rsidR="00E0482E" w:rsidRPr="00687EC0">
        <w:rPr>
          <w:rFonts w:ascii="Times New Roman" w:hAnsi="Times New Roman"/>
          <w:sz w:val="24"/>
          <w:szCs w:val="24"/>
        </w:rPr>
        <w:t xml:space="preserve">ебно-воспитательной работе, </w:t>
      </w:r>
      <w:proofErr w:type="spellStart"/>
      <w:r w:rsidR="00E0482E" w:rsidRPr="00687EC0">
        <w:rPr>
          <w:rFonts w:ascii="Times New Roman" w:hAnsi="Times New Roman"/>
          <w:sz w:val="24"/>
          <w:szCs w:val="24"/>
        </w:rPr>
        <w:t>педагогога</w:t>
      </w:r>
      <w:proofErr w:type="spellEnd"/>
      <w:r w:rsidR="00E0482E" w:rsidRPr="00687EC0">
        <w:rPr>
          <w:rFonts w:ascii="Times New Roman" w:hAnsi="Times New Roman"/>
          <w:sz w:val="24"/>
          <w:szCs w:val="24"/>
        </w:rPr>
        <w:t>-организатора</w:t>
      </w:r>
      <w:r w:rsidRPr="00687EC0">
        <w:rPr>
          <w:rFonts w:ascii="Times New Roman" w:hAnsi="Times New Roman"/>
          <w:sz w:val="24"/>
          <w:szCs w:val="24"/>
        </w:rPr>
        <w:t>, социального педагога, педагога-психолога, руководителя физического воспитания, преподавателя-организатора ОБЗР, воспитателей общежития, педагогов-библиотекарей, кураторов, преподавателей. Функционал работников регламентируется требованиями профессиональных стандартов. Также привлекаются социальные партнёры, обеспечивающие проведение мероприятий на условиях соглашений о сотрудничестве.</w:t>
      </w:r>
    </w:p>
    <w:p w14:paraId="69C0F434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2A6555B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Нормативно-методическое обеспечение учебно-воспитательного процесса включает следующие локальные акты: </w:t>
      </w:r>
    </w:p>
    <w:p w14:paraId="0C95493C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и осуществления образовательной деятельности ГБПОУ ВИТ;</w:t>
      </w:r>
    </w:p>
    <w:p w14:paraId="562745C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организации и осуществления образовательной деятельности по основным программам профессионального обучения ГБПОУ ВИТ;</w:t>
      </w:r>
    </w:p>
    <w:p w14:paraId="3BACF25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Правила внутреннего распорядка для обучающихся ГБПОУ ВИТ; </w:t>
      </w:r>
    </w:p>
    <w:p w14:paraId="74D9773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студентах ГБПОУ ВИТ;</w:t>
      </w:r>
    </w:p>
    <w:p w14:paraId="55BED4F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организации питания обучающихся ГБПОУ ВИТ;</w:t>
      </w:r>
    </w:p>
    <w:p w14:paraId="14FBED4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библиотеке ГБПОУ ВИТ;</w:t>
      </w:r>
    </w:p>
    <w:p w14:paraId="1FCB955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профилактики правонарушений ГБПОУ ВИТ;</w:t>
      </w:r>
    </w:p>
    <w:p w14:paraId="602BFEF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предоставления психолого-педагогической помощи несовершеннолетним, с участием которых или в интересах которых осуществляются правоприменительные процедуры (действия) ГБПОУ ВИТ;</w:t>
      </w:r>
    </w:p>
    <w:p w14:paraId="12E05E7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стипендиальном обеспечении и других мерах социальной поддержки обучающихся ГБПОУ ВИТ;</w:t>
      </w:r>
    </w:p>
    <w:p w14:paraId="44939DF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общем собрании (конференции) работников и представителей обучающихся ГБПОУ ВИТ;</w:t>
      </w:r>
    </w:p>
    <w:p w14:paraId="6E1FFE2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электронной информационно-образовательной среде ГБПОУ ВИТ;</w:t>
      </w:r>
    </w:p>
    <w:p w14:paraId="5C66B7F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практике обучающихся, осваивающих основные профессиональн</w:t>
      </w:r>
      <w:r w:rsidR="00687EC0">
        <w:rPr>
          <w:rFonts w:ascii="Times New Roman" w:hAnsi="Times New Roman"/>
          <w:sz w:val="24"/>
          <w:szCs w:val="24"/>
        </w:rPr>
        <w:t xml:space="preserve">ые образовательные программы </w:t>
      </w:r>
      <w:r w:rsidRPr="00687EC0">
        <w:rPr>
          <w:rFonts w:ascii="Times New Roman" w:hAnsi="Times New Roman"/>
          <w:sz w:val="24"/>
          <w:szCs w:val="24"/>
        </w:rPr>
        <w:t>ГБПОУ ВИТ;</w:t>
      </w:r>
    </w:p>
    <w:p w14:paraId="6BACAB2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кураторов ГБПОУ ВИТ;</w:t>
      </w:r>
    </w:p>
    <w:p w14:paraId="5A2E5C3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техникума ГБПОУ ВИТ;</w:t>
      </w:r>
    </w:p>
    <w:p w14:paraId="3F93B50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кураторе студенческой группы ГБПОУ ВИТ;</w:t>
      </w:r>
    </w:p>
    <w:p w14:paraId="209445E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совете общежития ГБПОУ ВИТ;</w:t>
      </w:r>
    </w:p>
    <w:p w14:paraId="734A748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Правила проживания и внутреннего распорядка в общежитии ГБПОУ ВИТ;</w:t>
      </w:r>
    </w:p>
    <w:p w14:paraId="0A652F1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студенческом общежитии ГБПОУ ВИТ;</w:t>
      </w:r>
    </w:p>
    <w:p w14:paraId="66CB78B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порядке зачисления на полное государственное обеспечение детей-сирот и детей, оставшихся без попечения родителей ГБПОУ ВИТ;</w:t>
      </w:r>
    </w:p>
    <w:p w14:paraId="26E2E0A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Положение о </w:t>
      </w:r>
      <w:proofErr w:type="spellStart"/>
      <w:r w:rsidRPr="00687EC0">
        <w:rPr>
          <w:rFonts w:ascii="Times New Roman" w:hAnsi="Times New Roman"/>
          <w:sz w:val="24"/>
          <w:szCs w:val="24"/>
        </w:rPr>
        <w:t>старостате</w:t>
      </w:r>
      <w:proofErr w:type="spellEnd"/>
      <w:r w:rsidRPr="00687EC0">
        <w:rPr>
          <w:rFonts w:ascii="Times New Roman" w:hAnsi="Times New Roman"/>
          <w:sz w:val="24"/>
          <w:szCs w:val="24"/>
        </w:rPr>
        <w:t xml:space="preserve"> ГБПОУ ВИТ;</w:t>
      </w:r>
    </w:p>
    <w:p w14:paraId="68D0DD7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родителей ГБПОУ ВИТ;</w:t>
      </w:r>
    </w:p>
    <w:p w14:paraId="2FCC77DE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 совете обучающихся ГБПОУ ВИТ;</w:t>
      </w:r>
    </w:p>
    <w:p w14:paraId="521F597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Положение об организации дежурства в ГБПОУ ВИТ;</w:t>
      </w:r>
    </w:p>
    <w:p w14:paraId="17B8E21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Порядок применения к обучающимся и снятия с обучающихся мер дисциплинарного взыскания в ГБПОУ ВИТ.</w:t>
      </w:r>
    </w:p>
    <w:p w14:paraId="2AC61905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0CBAA30C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3.3 Требования к условиям работы с обучающимися с особыми образовательными потребностями</w:t>
      </w:r>
    </w:p>
    <w:p w14:paraId="6F0DA8B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Создаются индивидуальные образовательные и воспитательные маршруты, доступная и безопасная предметно-пространственная среда, учитываются рекомендации ПМПК и ИПРА. Психолого-педагогическое сопровождение, социальная поддержка и профориентационная помощь предоставляются </w:t>
      </w:r>
      <w:r w:rsidRPr="00687EC0">
        <w:rPr>
          <w:rFonts w:ascii="Times New Roman" w:hAnsi="Times New Roman"/>
          <w:b/>
          <w:sz w:val="24"/>
          <w:szCs w:val="24"/>
        </w:rPr>
        <w:lastRenderedPageBreak/>
        <w:t>обучающимся с инвалидностью и ОВЗ, из социально уязвимых групп, одарённым обучающимся и обучающимся группы риска; при освоении строительной специальности дополнительно учитываются требования охраны труда и медицинские ограничения.</w:t>
      </w:r>
    </w:p>
    <w:p w14:paraId="7A0F99B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Работа с обучающимися с инвалидностью и обучающимися с ОВЗ организуется с учетом рекомендаций психолого-медико-педагогической комиссии, индивидуальных программ реабилитации и абилитации, а также заключений специалистов сопровождения.</w:t>
      </w:r>
    </w:p>
    <w:p w14:paraId="4389557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Для обучающихся из социально уязвимых групп предусматриваются меры, направленные на предупреждение социальной изоляции, формирование благоприятного психологического климата, развитие коммуникативных навыков и укрепление учебной мотивации.</w:t>
      </w:r>
    </w:p>
    <w:p w14:paraId="06A017B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одарённых обучающихся создаются условия для развития интеллектуальных, творческих и профессиональных способностей, участия в олимпиадах, конкурсах, конференциях, проектах и иных формах внеурочной деятельности.</w:t>
      </w:r>
    </w:p>
    <w:p w14:paraId="46BB63E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В отношении обучающихся с отклоняющимся поведением реализуются меры профилактического и коррекционного характера, направленные на предупреждение асоциальных проявлений, развитие положительных ценностных установок и повышение уровня социальной ответственности.</w:t>
      </w:r>
    </w:p>
    <w:p w14:paraId="1DF4A89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color w:val="1F1F1F"/>
          <w:sz w:val="24"/>
          <w:szCs w:val="24"/>
        </w:rPr>
      </w:pPr>
      <w:r w:rsidRPr="00687EC0">
        <w:rPr>
          <w:rFonts w:ascii="Times New Roman" w:hAnsi="Times New Roman"/>
          <w:color w:val="1F1F1F"/>
          <w:sz w:val="24"/>
          <w:szCs w:val="24"/>
        </w:rPr>
        <w:t>При необходимости к реализации воспитательной работы привлекаются педагог-психолог, социальный педагог, классные руководители, мастера производственного обучения, медицинские работники, а также иные специалисты и организации, осуществляющие сопровождение обучающихся.</w:t>
      </w:r>
    </w:p>
    <w:p w14:paraId="4DF4F64F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499A10C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Система поощрения профессиональной успешности и проявлений активной жизненной позиции обучающихся</w:t>
      </w:r>
    </w:p>
    <w:p w14:paraId="3682D1ED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позицию, инициативность, максимально вовлекать их в совместную деятельность в воспитательных целях. </w:t>
      </w:r>
    </w:p>
    <w:p w14:paraId="53BC41F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Обучающиеся поощряются за: </w:t>
      </w:r>
    </w:p>
    <w:p w14:paraId="783ABA6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участие и победу в учебных, творческих конкурсах, олимпиадах, физкультурных, спортивных состязаниях, мероприятиях; </w:t>
      </w:r>
    </w:p>
    <w:p w14:paraId="000CF070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поднятие престижа техникума на международных, всероссийских, региональных, муниципальных олимпиадах, конкурсах, турнирах, фестивалях, конференциях; </w:t>
      </w:r>
    </w:p>
    <w:p w14:paraId="0B709A09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общественно-полезную деятельность и добровольный труд на благо техникума и социума;</w:t>
      </w:r>
    </w:p>
    <w:p w14:paraId="79D1F83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благородные высоконравственные поступки. </w:t>
      </w:r>
    </w:p>
    <w:p w14:paraId="072CAFF8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 техникуме применяются следующие виды поощрений: </w:t>
      </w:r>
    </w:p>
    <w:p w14:paraId="586777C3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грамотой за успехи в учебной/внеучебной деятельности; </w:t>
      </w:r>
    </w:p>
    <w:p w14:paraId="146A564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поощрение дипломом, грамотой, благодарственным письмом за призовые места в конкурсах, мероприятиях в техникуме и за его пределами; </w:t>
      </w:r>
    </w:p>
    <w:p w14:paraId="4E7D6F02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поощрение благодарственным письмом родителей (законных представителей) обучающихся;</w:t>
      </w:r>
    </w:p>
    <w:p w14:paraId="3D1891EB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- ходатайство о поощрении обучающегося в вышестоящие органы. </w:t>
      </w:r>
    </w:p>
    <w:p w14:paraId="72A2B750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75F7B2F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3.5 Анализ воспитательного процесса</w:t>
      </w:r>
    </w:p>
    <w:p w14:paraId="5505B555" w14:textId="4EFD5D7C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Для специальности дополнительно анализируются участие в учебной и производственной практике и профессиональных конкурсах, сформированность 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профессиональной мотивации, соблюдение требований охраны труда, участие в 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>банковских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 проектах, взаимодействие с работодателями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proofErr w:type="spellStart"/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>банковскогосектора</w:t>
      </w:r>
      <w:proofErr w:type="spellEnd"/>
      <w:r w:rsidRPr="00905A67">
        <w:rPr>
          <w:rFonts w:ascii="Times New Roman" w:hAnsi="Times New Roman"/>
          <w:b/>
          <w:color w:val="auto"/>
          <w:sz w:val="24"/>
          <w:szCs w:val="24"/>
        </w:rPr>
        <w:t>, динамика профессиональной адаптации и трудоустройства выпускников</w:t>
      </w:r>
      <w:r w:rsidRPr="00687EC0">
        <w:rPr>
          <w:rFonts w:ascii="Times New Roman" w:hAnsi="Times New Roman"/>
          <w:b/>
          <w:sz w:val="24"/>
          <w:szCs w:val="24"/>
        </w:rPr>
        <w:t>.</w:t>
      </w:r>
    </w:p>
    <w:p w14:paraId="570A500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lastRenderedPageBreak/>
        <w:t>1. Анализ условий воспитательной деятельности проводится по следующим позициям:</w:t>
      </w:r>
    </w:p>
    <w:p w14:paraId="41ABECD6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описание кадрового обеспечения воспитательной деятельности (наличие специалистов, прохождение курсов повышения квалификации);</w:t>
      </w:r>
    </w:p>
    <w:p w14:paraId="7BA9A99A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наличие студенческих объединений, кружков и секций, которые могут посещать обучающиеся;</w:t>
      </w:r>
    </w:p>
    <w:p w14:paraId="36DC6D4F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взаимодействие с социальными партнёрами по организации воспитательной деятельности (базами практик, учреждениями культуры, образовательными организациями и др.);</w:t>
      </w:r>
    </w:p>
    <w:p w14:paraId="415A4CFC" w14:textId="77777777" w:rsidR="00836D5E" w:rsidRPr="00687EC0" w:rsidRDefault="00A17832">
      <w:p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- оформление предметно-пространственной среды образовательной организации.</w:t>
      </w:r>
    </w:p>
    <w:p w14:paraId="40483ED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2. Анализ состояния воспитательной деятельности проводится по следующим позициям:</w:t>
      </w:r>
    </w:p>
    <w:p w14:paraId="2EA03333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проводимые в образовательной организации мероприятия и реализованные проекты; степень вовлечённости обучающихся в проекты и мероприятия на муниципальном, региональном и федеральном уровнях;</w:t>
      </w:r>
    </w:p>
    <w:p w14:paraId="52D8E49F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включённость обучающихся и преподавателей в деятельность различных объединений;</w:t>
      </w:r>
    </w:p>
    <w:p w14:paraId="65C79155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участие обучающихся в конкурсах (в том числе в конкурсах профессионального мастерства);</w:t>
      </w:r>
    </w:p>
    <w:p w14:paraId="341F6776" w14:textId="77777777" w:rsidR="00836D5E" w:rsidRPr="00687EC0" w:rsidRDefault="00A17832">
      <w:pPr>
        <w:numPr>
          <w:ilvl w:val="0"/>
          <w:numId w:val="7"/>
        </w:numPr>
        <w:spacing w:after="0" w:line="240" w:lineRule="auto"/>
        <w:ind w:left="709" w:hanging="354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снижение негативных факторов в среде обучающихся (уменьшение числа обучающихся, состоящих на различных видах профилактического учета/контроля, снижение числа совершенных правонарушений; отсутствие суицидов среди обучающихся).</w:t>
      </w:r>
    </w:p>
    <w:p w14:paraId="33D0DDD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Основными способами получения информации являются педагогическое наблюдение, анкетирование и беседы с обучающимися и их родителями (законными представителями), педагогическими работниками, представителями совета обучающихся по таким вопросам, как: какие проблемы, затруднения в профессиональном развитии обучающихся удалось решить за прошедший учебный год? какие проблемы, затруднения решить не удалось и почему? какие новые проблемы, трудности появились? над чем предстоит работать педагогическому коллективу? и пр..</w:t>
      </w:r>
    </w:p>
    <w:p w14:paraId="6EDADE3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Анализ проводится заместителем директора по воспитательной работе, советником директора по воспитанию и другими специалистами в области воспитания.</w:t>
      </w:r>
    </w:p>
    <w:p w14:paraId="5D8ABEE9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Итогом самоанализа является перечень выявленных проблем, над решением которых предстоит работать педагогическому коллективу.</w:t>
      </w:r>
    </w:p>
    <w:p w14:paraId="2ECAEB01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Итоги самоанализа оформляются в виде отчёта, составляемого заместителем директора по воспитательной работе (совместно с советником директора по воспитанию при его наличии) в конце учебного года, рассматриваются и утверждаются педагогическим советом или иным коллегиальным органом управления в образовательной организации, реализующей программы СПО.</w:t>
      </w:r>
    </w:p>
    <w:p w14:paraId="39A65098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Приложение 1 </w:t>
      </w:r>
    </w:p>
    <w:p w14:paraId="3C6E98C8" w14:textId="77777777" w:rsidR="00836D5E" w:rsidRPr="00687EC0" w:rsidRDefault="00E0482E">
      <w:pPr>
        <w:spacing w:after="0" w:line="240" w:lineRule="auto"/>
        <w:ind w:hanging="10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К</w:t>
      </w:r>
      <w:r w:rsidR="00A17832" w:rsidRPr="00687EC0">
        <w:rPr>
          <w:rFonts w:ascii="Times New Roman" w:hAnsi="Times New Roman"/>
          <w:b/>
          <w:sz w:val="24"/>
          <w:szCs w:val="24"/>
        </w:rPr>
        <w:t>алендарный план воспитательной работы</w:t>
      </w:r>
      <w:r w:rsidRPr="00687EC0">
        <w:rPr>
          <w:rFonts w:ascii="Times New Roman" w:hAnsi="Times New Roman"/>
          <w:b/>
          <w:sz w:val="24"/>
          <w:szCs w:val="24"/>
        </w:rPr>
        <w:t xml:space="preserve"> государственного бюджетного профессионального образовательного учреждения «Волгоградский индустриальный техникум»</w:t>
      </w:r>
    </w:p>
    <w:p w14:paraId="79E80805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tbl>
      <w:tblPr>
        <w:tblW w:w="9619" w:type="dxa"/>
        <w:tblInd w:w="-4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32" w:type="dxa"/>
          <w:left w:w="101" w:type="dxa"/>
          <w:right w:w="127" w:type="dxa"/>
        </w:tblCellMar>
        <w:tblLook w:val="04A0" w:firstRow="1" w:lastRow="0" w:firstColumn="1" w:lastColumn="0" w:noHBand="0" w:noVBand="1"/>
      </w:tblPr>
      <w:tblGrid>
        <w:gridCol w:w="469"/>
        <w:gridCol w:w="4620"/>
        <w:gridCol w:w="1277"/>
        <w:gridCol w:w="1272"/>
        <w:gridCol w:w="1981"/>
      </w:tblGrid>
      <w:tr w:rsidR="00836D5E" w:rsidRPr="00687EC0" w14:paraId="7571E745" w14:textId="77777777" w:rsidTr="00AF219B">
        <w:trPr>
          <w:cantSplit/>
          <w:trHeight w:val="667"/>
        </w:trPr>
        <w:tc>
          <w:tcPr>
            <w:tcW w:w="9619" w:type="dxa"/>
            <w:gridSpan w:val="5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588A013" w14:textId="77777777" w:rsidR="00836D5E" w:rsidRPr="00687EC0" w:rsidRDefault="00A17832" w:rsidP="00443ECF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КАЛЕНДАРНЫЙ ПЛАН В</w:t>
            </w:r>
            <w:r w:rsidR="00E0482E" w:rsidRPr="00687EC0">
              <w:rPr>
                <w:rFonts w:ascii="Times New Roman" w:hAnsi="Times New Roman"/>
                <w:b/>
                <w:sz w:val="24"/>
                <w:szCs w:val="24"/>
              </w:rPr>
              <w:t>ОСПИТАТЕЛЬНОЙ РАБОТЫ ГБПОУ «Волгоградский индустриальный техникум»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на 2026 — 2027 учебный год</w:t>
            </w:r>
          </w:p>
        </w:tc>
      </w:tr>
      <w:tr w:rsidR="00836D5E" w:rsidRPr="00687EC0" w14:paraId="4016A71F" w14:textId="77777777" w:rsidTr="00AF219B">
        <w:trPr>
          <w:cantSplit/>
          <w:trHeight w:val="670"/>
          <w:tblHeader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DC23143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DE8A019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Модуль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052A0DF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Курсы, группы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CF250EB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Сроки 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173345" w14:textId="77777777" w:rsidR="00836D5E" w:rsidRPr="00687EC0" w:rsidRDefault="00A17832">
            <w:pPr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67BDE5B6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0162DEC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DEC928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1. Образовательная деятельность</w:t>
            </w:r>
          </w:p>
        </w:tc>
      </w:tr>
      <w:tr w:rsidR="00836D5E" w:rsidRPr="00687EC0" w14:paraId="0153605C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B22587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A80BBE" w14:textId="77777777" w:rsidR="00D751AA" w:rsidRPr="00687EC0" w:rsidRDefault="00F17F65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Индивидуальный проект, Введение в специальность 3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8.02.0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; «Разговоры о важном» по понедельникам согласно федеральному графику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CD75B4E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курсы, группы </w:t>
            </w:r>
            <w:r w:rsidR="00E0482E"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 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8.02.0</w:t>
            </w:r>
            <w:r w:rsidR="00F17F65">
              <w:rPr>
                <w:rFonts w:ascii="Times New Roman" w:hAnsi="Times New Roman"/>
                <w:sz w:val="24"/>
                <w:szCs w:val="24"/>
              </w:rPr>
              <w:t>7Банковское дело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CD68CB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E1FA7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кураторы, мастера ПО</w:t>
            </w:r>
          </w:p>
        </w:tc>
      </w:tr>
      <w:tr w:rsidR="00836D5E" w:rsidRPr="00687EC0" w14:paraId="7242FE62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6A45FD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AFCD030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Продолжение практик и профессионально ориентированных занятий: </w:t>
            </w:r>
            <w:r w:rsidR="00F17F65">
              <w:rPr>
                <w:rFonts w:ascii="Times New Roman" w:hAnsi="Times New Roman"/>
                <w:sz w:val="24"/>
                <w:szCs w:val="24"/>
              </w:rPr>
              <w:t xml:space="preserve">расчетно-кассовые операции, безналичные расчеты, кредитные операции 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CB78A8" w14:textId="77777777" w:rsidR="00D751AA" w:rsidRPr="00687EC0" w:rsidRDefault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2–3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BE0C03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83AC92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14:paraId="289B6B06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F25D810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9DE84D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 Кураторство</w:t>
            </w:r>
          </w:p>
        </w:tc>
      </w:tr>
      <w:tr w:rsidR="00836D5E" w:rsidRPr="00687EC0" w14:paraId="09243723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D65981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D89E06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знаний и торжественная линейка; программа адаптации первокурсников: правила внутреннего распорядка, техника безопасности, знакомство с корпусами, история техникума, введение в специальность, анкетирование, экскурсии на предприятия, День здоровья; посвящение в студенты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720ADB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B176C1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C9B9EB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педагог-психолог, администрация</w:t>
            </w:r>
          </w:p>
        </w:tc>
      </w:tr>
      <w:tr w:rsidR="00836D5E" w:rsidRPr="00687EC0" w14:paraId="483E8AAF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D63E1B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BD7764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Кураторские часы по нравственно-правовому, гражданскому и профессиональному воспитанию; посещение общежития; сопровождение участия в мероприятиях и проектах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3E0AC13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D36368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3D6F33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836D5E" w:rsidRPr="00687EC0" w14:paraId="3F87F12C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25B2A67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E76683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 Наставничество</w:t>
            </w:r>
          </w:p>
        </w:tc>
      </w:tr>
      <w:tr w:rsidR="00836D5E" w:rsidRPr="00687EC0" w14:paraId="68FAD7CE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3C08D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32CE4FE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Заседания наставников; «Мастерская наставника»; сопровождение учебной и производственной практики, освоения </w:t>
            </w:r>
            <w:r w:rsidR="00F17F65">
              <w:rPr>
                <w:rFonts w:ascii="Times New Roman" w:hAnsi="Times New Roman"/>
                <w:sz w:val="24"/>
                <w:szCs w:val="24"/>
              </w:rPr>
              <w:t>банковских дисциплин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технологических операций, цифровых инструментов и требований охраны труда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C59D4E4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D4908E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E6F96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наставники</w:t>
            </w:r>
          </w:p>
        </w:tc>
      </w:tr>
      <w:tr w:rsidR="00836D5E" w:rsidRPr="00687EC0" w14:paraId="14C35809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A35EF8C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233B56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 Основные воспитательные мероприятия</w:t>
            </w:r>
          </w:p>
        </w:tc>
      </w:tr>
      <w:tr w:rsidR="00836D5E" w:rsidRPr="00687EC0" w14:paraId="18840F4D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515116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449C63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урок; День окончания Второй мировой войны; День солидарности в борьбе с терроризмом; акция «Капля жизни»; акция ко Дню распространения грамотности; фестиваль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ТриЧетыре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конкурс «Ярмарка талантов», отборочный этап «ВИТ зажигает»; акция «Я тебя слышу»; Всемирный день туризма и День здоровья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D45A9A9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48A7A0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F78633F" w14:textId="77777777" w:rsidR="00D751AA" w:rsidRPr="00687EC0" w:rsidRDefault="00E048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педагог-организатор</w:t>
            </w:r>
            <w:r w:rsidR="00D76948" w:rsidRPr="00687EC0">
              <w:rPr>
                <w:rFonts w:ascii="Times New Roman" w:hAnsi="Times New Roman"/>
                <w:sz w:val="24"/>
                <w:szCs w:val="24"/>
              </w:rPr>
              <w:t>, кураторы</w:t>
            </w:r>
          </w:p>
        </w:tc>
      </w:tr>
      <w:tr w:rsidR="00836D5E" w:rsidRPr="00687EC0" w14:paraId="407FD55A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D4BC54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EDC197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СПО и встречи с ветеранами; мероприятия ко Дню учителя, Дню пожилого человека, Дню воинской славы, Дню школьных библиотек; беседы «Терроризму скажем: нет!»; военно-патриотическая игра «Патриот»; официальные мероприятия ко Дню воссоединения новых субъектов с Российской Федерацией; игра «Что? Где? Когда?», посвящённая истории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CCAFBC5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2299E4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1AA620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4FDC5D67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328AE9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ABFC3D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народного единства; к годовщине контрнаступления советских войск под Сталинградом; ко Дню Героев Отечества и Дню Неизвестного Солдата; региональный конкурс презентаций «Мой край родной»; новогодний серпантин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9C89374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ECDA82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ноябрь–декабрь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2B89FE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кураторы</w:t>
            </w:r>
          </w:p>
        </w:tc>
      </w:tr>
      <w:tr w:rsidR="00836D5E" w:rsidRPr="00687EC0" w14:paraId="1C756639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3F8207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1036713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российского студента; литературная гостиная «Итак, она звалась Татьяной»; круглый стол «Героические улицы моего города»; урок-реквием ко Дню памяти жертв Холокоста; мероприятия к годовщине Сталинградской битвы; акция «Пишу из Сталинграда»; виртуальные экскурсии по памятным местам; возложение цветов к мемориалу; линейка «Солдат войну не выбирает»; мероприятия ко Дню защитника Отечества; спортивные состязания «Богатырские игры»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A9633EC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F52AD7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январь–февраль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1D67C9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00214354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EDF5E3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A2F509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 Международному женскому дню; классные часы «Крымская весна», по профилактике правонарушений и гражданской обороне; День единых действий ко Всемирному дню здоровья; мероприятия ко Дню космонавтики; День единых действий ко Дню памяти о геноциде советского народа; акция «Без срока давности» и кинолекторий; День профессионалитета «Выбери свой путь»; военно-патриотическая игра «Патриот»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43338B9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C13EDD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март–апрель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397584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648C5B12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720AA3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2E920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Мероприятия ко Дню Победы: «Свеча памяти», «Окна Победы», вахта памяти, митинг; дискуссионный клуб «Искусство быть семьёй»; конкурс эссе «Традиции моей семьи»; военно-патриотический конкурс «Готов служить России!»; час истории «У азбуки славянская душа»; библиотечный урок ко Дню России; акция «Пушкин на все времена»; классные часы ко Дню защиты детей и Дню памяти и скорби; праздничное мероприятие «Вручение дипломов»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4A56939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 к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8C288B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май–июль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A03F2F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администрация, педагоги-организаторы, кураторы</w:t>
            </w:r>
          </w:p>
        </w:tc>
      </w:tr>
      <w:tr w:rsidR="00836D5E" w:rsidRPr="00687EC0" w14:paraId="76878BEB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78EB8F9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95B16D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 Организация предметно-пространственной среды</w:t>
            </w:r>
          </w:p>
        </w:tc>
      </w:tr>
      <w:tr w:rsidR="00836D5E" w:rsidRPr="00687EC0" w14:paraId="47F8A6BA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90FAC7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57E88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Презентация спортивного клуба «Сила единства», волонтерского отряда, военно-патриотического клуба «Виктория»,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»; оформление и обновление стендов, «мест новостей», выставок макетов, чертежей, строительных материалов и проектов по энергоэффективности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C80960E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C09591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DABEEE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педагоги-библиотекари, преподаватели, педагоги-организаторы</w:t>
            </w:r>
          </w:p>
        </w:tc>
      </w:tr>
      <w:tr w:rsidR="00836D5E" w:rsidRPr="00687EC0" w14:paraId="7E5CDA0E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920F7D3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0D033B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836D5E" w:rsidRPr="00687EC0" w14:paraId="782149BB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B263E8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3A7D9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Родительское собрание для проживающих в общежитии; собрания и консультации по адаптации, безопасности, практике и профессиональному самоопределению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FF1DA6E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C55AB7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D9FD7A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администрация</w:t>
            </w:r>
          </w:p>
        </w:tc>
      </w:tr>
      <w:tr w:rsidR="00836D5E" w:rsidRPr="00687EC0" w14:paraId="3595F378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01674F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891B5B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Родительские собрания, консультации; дискуссионный клуб «Искусство быть семьёй»; конкурс эссе «Традиции моей семьи»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8F61297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333F92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BEA464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педагог-психолог</w:t>
            </w:r>
          </w:p>
        </w:tc>
      </w:tr>
      <w:tr w:rsidR="00836D5E" w:rsidRPr="00687EC0" w14:paraId="6D6EC633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AA23DA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E2E333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 Самоуправление</w:t>
            </w:r>
          </w:p>
        </w:tc>
      </w:tr>
      <w:tr w:rsidR="00836D5E" w:rsidRPr="00687EC0" w14:paraId="7B290395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DB685D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E3977E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Выборы Совета обучающихся и ознакомление с составом старост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DBA8B60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881B844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386F31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1A8789C8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7B74D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E3E7D2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Заседания Совета обучающихся, Совета кураторов, заседание штаба воспитательной работы; работа клуба «Амбассадоры специальности»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E531BCC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55E65F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ежемесячно,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17A43C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836D5E" w:rsidRPr="00687EC0" w14:paraId="28F7D7A3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CBD78A0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BC96A1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 Профилактика и безопасность</w:t>
            </w:r>
          </w:p>
        </w:tc>
      </w:tr>
      <w:tr w:rsidR="00836D5E" w:rsidRPr="00687EC0" w14:paraId="5825A17F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718559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B995A3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по пропаганде здорового образа жизни и профилактике употребления ПАВ; мероприятия по безопасности дорожного движения; инструктажи по охране труда, пожарной и электробезопасности, безопасной работе с инструментами и на высоте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5273605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C50143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2026, далее по графику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72456E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ПО, педагог-психолог</w:t>
            </w:r>
          </w:p>
        </w:tc>
      </w:tr>
      <w:tr w:rsidR="00836D5E" w:rsidRPr="00687EC0" w14:paraId="1936EEC9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6B161F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18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E08695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Всероссийский открытый урок ко Дню гражданской обороны; правовое и профессиональное просвещение; профилактические и правовые мероприятия; Совет профилактики правонарушений; социально-психологическое тестирование; Неделя психологии; уроки пожарной безопасности с приглашением специалистов МЧС; беседы с врачом-наркологом о профилактике употребления наркотиков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3BD3CCA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DD1EE9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9BB158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социальный педагог, педагог-психолог, Совет профилактики</w:t>
            </w:r>
          </w:p>
        </w:tc>
      </w:tr>
      <w:tr w:rsidR="00836D5E" w:rsidRPr="00687EC0" w14:paraId="06BB11A9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B7354C8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2886C9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836D5E" w:rsidRPr="00687EC0" w14:paraId="7760BB23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1A13F5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078FE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предприятия-партнёры и встречи с работодателями; профориентационная игра «Твой шанс»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28333C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C4265F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A4F1836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деятельности, кураторы</w:t>
            </w:r>
          </w:p>
        </w:tc>
      </w:tr>
      <w:tr w:rsidR="00836D5E" w:rsidRPr="00687EC0" w14:paraId="1ADCC920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F820A7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E0998E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Экскурсии на строительные объекты, в лаборатории и эксплуатационные организации; встречи с инженерами, работодателями и выпускниками; ярмарки вакансий; деловая игра «Кадровый вопрос»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13CE2BD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7D3454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F16703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836D5E" w:rsidRPr="00687EC0" w14:paraId="469C74E4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31C98EF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B23C72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836D5E" w:rsidRPr="00687EC0" w14:paraId="0BEE0EAB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B3D387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6AC7E8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производственная практика; подготовка портфолио и резюме; цикл «Труд крут»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27E0124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6FE99A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05A1BE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836D5E" w:rsidRPr="00687EC0" w14:paraId="36892D49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6B5791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AF3E97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профессионального мастерства; конкурс «Профессиональный студент» и «Профессиональная команда»; подведение итогов профессиональных конкурсов и проектов; проекты по энергоэффективности, ресурсосбережению, ремонту и благоустройству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A510A5F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207AD8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0B9A38F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836D5E" w:rsidRPr="00687EC0" w14:paraId="678A15CC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479B0829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194E10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11. Студенческие медиа</w:t>
            </w:r>
          </w:p>
        </w:tc>
      </w:tr>
      <w:tr w:rsidR="00836D5E" w:rsidRPr="00687EC0" w14:paraId="3FB3C8AC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77312C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23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4A4CDD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Работа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медиацентра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МедиаВИТ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>»: новости, интервью, фото- и видеорепортажи о мероприятиях, практике, конкурсах и жизни техникума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17A6223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F13C42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45944DF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педагоги-организаторы, актив медиацентра</w:t>
            </w:r>
          </w:p>
        </w:tc>
      </w:tr>
      <w:tr w:rsidR="00836D5E" w:rsidRPr="00687EC0" w14:paraId="3A1BF57B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F264805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AA5EA58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12. Волонтерская и добровольческая деятельность</w:t>
            </w:r>
          </w:p>
        </w:tc>
      </w:tr>
      <w:tr w:rsidR="00836D5E" w:rsidRPr="00687EC0" w14:paraId="728E9160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DA53C69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70B61F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Акции «От сердца к сердцу», «Чистый край», «ЭКО-Лето», «Труд крут»; экологические и волонтерские акции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ABAD237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C1F87B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август–сентябрь 2026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0A7059A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4617FC38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26C0510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25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50B13F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«Синичкин дом»; волонтерские акции и акция «Мы вместе»; письма военнослужащим и сбор гуманитарной помощи в рамках разрешённых локальных и региональных акций; субботник ко Дню Земли; волонтерские и профилактические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50922A6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7A831E2E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июнь 2027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329CFDD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кураторы, Совет обучающихся</w:t>
            </w:r>
          </w:p>
        </w:tc>
      </w:tr>
      <w:tr w:rsidR="00836D5E" w:rsidRPr="00687EC0" w14:paraId="111AF44C" w14:textId="77777777" w:rsidTr="00AF219B">
        <w:trPr>
          <w:cantSplit/>
          <w:trHeight w:val="346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2133CD42" w14:textId="77777777" w:rsidR="00836D5E" w:rsidRPr="00687EC0" w:rsidRDefault="00836D5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15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B561971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13. Студенческие спортивные клубы</w:t>
            </w:r>
          </w:p>
        </w:tc>
      </w:tr>
      <w:tr w:rsidR="00836D5E" w:rsidRPr="00687EC0" w14:paraId="646C61B1" w14:textId="77777777" w:rsidTr="00AF219B">
        <w:trPr>
          <w:cantSplit/>
          <w:trHeight w:val="341"/>
        </w:trPr>
        <w:tc>
          <w:tcPr>
            <w:tcW w:w="469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521ABED5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26</w:t>
            </w:r>
          </w:p>
        </w:tc>
        <w:tc>
          <w:tcPr>
            <w:tcW w:w="462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6717C632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Презентация и работа спортивного клуба «Сила единства», спортивных секций и кружков; День здоровья; военно-спортивная эстафета «Суворовец» ко Дню призывника; спортивные состязания «Богатырские игры»; туристско-краеведческие мероприятия</w:t>
            </w:r>
          </w:p>
        </w:tc>
        <w:tc>
          <w:tcPr>
            <w:tcW w:w="127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161B5DAF" w14:textId="77777777" w:rsidR="00D751AA" w:rsidRPr="00687EC0" w:rsidRDefault="00D76948" w:rsidP="00F17F65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F17F65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27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E5BD2B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 течение года</w:t>
            </w:r>
          </w:p>
        </w:tc>
        <w:tc>
          <w:tcPr>
            <w:tcW w:w="198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tcMar>
              <w:top w:w="32" w:type="dxa"/>
              <w:left w:w="101" w:type="dxa"/>
              <w:right w:w="127" w:type="dxa"/>
            </w:tcMar>
            <w:vAlign w:val="center"/>
          </w:tcPr>
          <w:p w14:paraId="3296F61C" w14:textId="77777777" w:rsidR="00D751AA" w:rsidRPr="00687EC0" w:rsidRDefault="00D76948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руководитель физического воспитания, кураторы</w:t>
            </w:r>
          </w:p>
        </w:tc>
      </w:tr>
    </w:tbl>
    <w:p w14:paraId="2CECB51E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bookmarkEnd w:id="0"/>
    <w:p w14:paraId="0FED165E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Приложение 2</w:t>
      </w:r>
    </w:p>
    <w:p w14:paraId="157FDF28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65A0AE3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РАБОЧАЯ ПРОГРАММА ВОСПИТАНИЯ </w:t>
      </w:r>
    </w:p>
    <w:p w14:paraId="60474B2A" w14:textId="77777777" w:rsidR="00836D5E" w:rsidRPr="00687EC0" w:rsidRDefault="00E0482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ПО 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СПЕЦИАЛЬНОСТИ </w:t>
      </w:r>
    </w:p>
    <w:p w14:paraId="2A1B8165" w14:textId="77777777" w:rsidR="00836D5E" w:rsidRPr="00687EC0" w:rsidRDefault="00F17F65">
      <w:pPr>
        <w:keepNext/>
        <w:keepLines/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38.02.07</w:t>
      </w:r>
      <w:r w:rsidR="00A17832" w:rsidRPr="00687EC0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>Банковское дело</w:t>
      </w:r>
      <w:r w:rsidR="00A17832" w:rsidRPr="00687EC0">
        <w:rPr>
          <w:rFonts w:ascii="Times New Roman" w:hAnsi="Times New Roman"/>
          <w:b/>
          <w:sz w:val="24"/>
          <w:szCs w:val="24"/>
        </w:rPr>
        <w:t>»</w:t>
      </w:r>
      <w:bookmarkStart w:id="2" w:name="_Hlk139539152"/>
    </w:p>
    <w:bookmarkEnd w:id="2"/>
    <w:p w14:paraId="7C3FD22F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i/>
          <w:sz w:val="24"/>
          <w:szCs w:val="24"/>
        </w:rPr>
      </w:pPr>
    </w:p>
    <w:p w14:paraId="376F54C1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РАЗДЕЛ 1. ЦЕЛЕВОЙ</w:t>
      </w:r>
    </w:p>
    <w:p w14:paraId="4513375F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1.3. Целевые ориентиры воспитания </w:t>
      </w:r>
    </w:p>
    <w:p w14:paraId="0D400764" w14:textId="77777777" w:rsidR="00836D5E" w:rsidRPr="00687EC0" w:rsidRDefault="00A17832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747"/>
      </w:tblGrid>
      <w:tr w:rsidR="00836D5E" w:rsidRPr="00687EC0" w14:paraId="73829B14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82C91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Вариативные целевые ориентиры результатов воспитания,</w:t>
            </w:r>
            <w:r w:rsidR="00965270"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 отражающие специфику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специальности </w:t>
            </w:r>
          </w:p>
        </w:tc>
      </w:tr>
      <w:tr w:rsidR="00836D5E" w:rsidRPr="00687EC0" w14:paraId="0F4DCB2D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43763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Гражданское воспитание</w:t>
            </w:r>
          </w:p>
        </w:tc>
      </w:tr>
      <w:tr w:rsidR="00836D5E" w:rsidRPr="00687EC0" w14:paraId="3D714F41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83AB7" w14:textId="77777777" w:rsidR="00836D5E" w:rsidRPr="00687EC0" w:rsidRDefault="00A17832">
            <w:pPr>
              <w:numPr>
                <w:ilvl w:val="0"/>
                <w:numId w:val="9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значение своей профессиональной сферы деятельности для культурного, научного и социально-экономического развития страны; </w:t>
            </w:r>
          </w:p>
        </w:tc>
      </w:tr>
      <w:tr w:rsidR="00836D5E" w:rsidRPr="00687EC0" w14:paraId="21ED627D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FA431C" w14:textId="77777777"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проявляющий гражданскую активность в культурной и социальной жизни Волгограда и Волгоградской области;</w:t>
            </w:r>
          </w:p>
        </w:tc>
      </w:tr>
      <w:tr w:rsidR="00836D5E" w:rsidRPr="00687EC0" w14:paraId="25A09BFF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E81CAB" w14:textId="77777777" w:rsidR="00836D5E" w:rsidRPr="00687EC0" w:rsidRDefault="00A17832">
            <w:pPr>
              <w:widowControl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Патриотическое воспитание</w:t>
            </w:r>
          </w:p>
        </w:tc>
      </w:tr>
      <w:tr w:rsidR="00836D5E" w:rsidRPr="00687EC0" w14:paraId="51727590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D513E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 xml:space="preserve">сознающий ответственность перед российским обществом, которая накладывается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  <w:shd w:val="clear" w:color="auto" w:fill="FCFCFC"/>
              </w:rPr>
              <w:t xml:space="preserve">профессией/специальностью, </w:t>
            </w: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за характер транслируемых в процессе самовыражения ценностей;</w:t>
            </w:r>
          </w:p>
        </w:tc>
      </w:tr>
      <w:tr w:rsidR="00836D5E" w:rsidRPr="00687EC0" w14:paraId="5371E275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14FE70" w14:textId="77777777" w:rsidR="00836D5E" w:rsidRPr="00687EC0" w:rsidRDefault="00A17832">
            <w:pPr>
              <w:numPr>
                <w:ilvl w:val="0"/>
                <w:numId w:val="1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стремящийся распространять традиционные духовно-нравственные и патриотические ценности российского народа, способствующие формированию неприятия любых форм экстремизма и разжигания межэтнических и межрелигиозных конфликтов;</w:t>
            </w:r>
          </w:p>
        </w:tc>
      </w:tr>
      <w:tr w:rsidR="00836D5E" w:rsidRPr="00687EC0" w14:paraId="2E6148BA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97F30" w14:textId="77777777" w:rsidR="00836D5E" w:rsidRPr="00687EC0" w:rsidRDefault="00A17832">
            <w:pPr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Духовно-нравственное воспитание</w:t>
            </w:r>
          </w:p>
        </w:tc>
      </w:tr>
      <w:tr w:rsidR="00836D5E" w:rsidRPr="00687EC0" w14:paraId="785D5105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FDDD0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значимость профессии/специальности для сохранения и трансляции традиционных духовно-нравственных ценностей, в том числе семейных, многонационального народа Российской Федерации;</w:t>
            </w:r>
          </w:p>
        </w:tc>
      </w:tr>
      <w:tr w:rsidR="00836D5E" w:rsidRPr="00687EC0" w14:paraId="4F72A0FE" w14:textId="77777777">
        <w:trPr>
          <w:cantSplit/>
          <w:trHeight w:val="135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A3291" w14:textId="77777777" w:rsidR="00836D5E" w:rsidRPr="00687EC0" w:rsidRDefault="00A17832">
            <w:pPr>
              <w:numPr>
                <w:ilvl w:val="0"/>
                <w:numId w:val="10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проявляющий осознанное стремление к распространению в процессе самовыражения традиционных духовно-нравственных начал многонационального народа Российской Федерации;</w:t>
            </w:r>
          </w:p>
        </w:tc>
      </w:tr>
      <w:tr w:rsidR="00836D5E" w:rsidRPr="00687EC0" w14:paraId="6DB09D97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71293" w14:textId="77777777"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Эстетическое воспитание</w:t>
            </w:r>
          </w:p>
        </w:tc>
      </w:tr>
      <w:tr w:rsidR="00836D5E" w:rsidRPr="00687EC0" w14:paraId="66A05D06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AA45D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lastRenderedPageBreak/>
              <w:t>сознающий значимость выбранной профессии/специальности для повышения эстетической составляющей в жизни российского общества;</w:t>
            </w:r>
          </w:p>
        </w:tc>
      </w:tr>
      <w:tr w:rsidR="00836D5E" w:rsidRPr="00687EC0" w14:paraId="5709E05F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D95D5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осознанно стремящийся к улучшению эстетической привлекательности окружающего пространства;</w:t>
            </w:r>
          </w:p>
        </w:tc>
      </w:tr>
      <w:tr w:rsidR="00836D5E" w:rsidRPr="00687EC0" w14:paraId="3DE5635F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F18E1B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учета традиционных духовно-нравственных ценностей российского народа при самовыражении в искусстве;</w:t>
            </w:r>
          </w:p>
        </w:tc>
      </w:tr>
      <w:tr w:rsidR="00836D5E" w:rsidRPr="00687EC0" w14:paraId="49082BA2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20AE1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  <w:highlight w:val="white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признающий значимость и ценность, проявляющий деятельное уважение к исторически-сложившемуся у различных народов Российской Федерации представлению об эстетике, к формам прикладного искусства, градостроительства и нематериальной культуры;</w:t>
            </w:r>
          </w:p>
        </w:tc>
      </w:tr>
      <w:tr w:rsidR="00836D5E" w:rsidRPr="00687EC0" w14:paraId="719D77AA" w14:textId="77777777">
        <w:trPr>
          <w:cantSplit/>
          <w:trHeight w:val="5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ED425" w14:textId="77777777" w:rsidR="00836D5E" w:rsidRPr="00687EC0" w:rsidRDefault="00A17832">
            <w:pPr>
              <w:numPr>
                <w:ilvl w:val="0"/>
                <w:numId w:val="1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highlight w:val="white"/>
              </w:rPr>
              <w:t>использующий возможности художественной и творческой деятельности в целях саморазвития и реализации творческих способностей, в том числе в профессиональной деятельности;</w:t>
            </w:r>
          </w:p>
        </w:tc>
      </w:tr>
      <w:tr w:rsidR="00836D5E" w:rsidRPr="00687EC0" w14:paraId="6AADC969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04A7FF" w14:textId="77777777" w:rsidR="00836D5E" w:rsidRPr="00687EC0" w:rsidRDefault="00A17832">
            <w:pPr>
              <w:widowControl w:val="0"/>
              <w:tabs>
                <w:tab w:val="left" w:pos="709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Физическое воспитание, формирование культуры здоровья и эмоционального благополучия</w:t>
            </w:r>
          </w:p>
        </w:tc>
      </w:tr>
      <w:tr w:rsidR="00836D5E" w:rsidRPr="00687EC0" w14:paraId="3CD4C154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4B0F0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демонстрирующий физическую подготовленность и физическое развитие в соответствии с требованиями будущей профессиональной деятельности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;</w:t>
            </w:r>
          </w:p>
        </w:tc>
      </w:tr>
      <w:tr w:rsidR="00836D5E" w:rsidRPr="00687EC0" w14:paraId="0BB4EDF0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97AB3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стремящийся к трансляции в процессе творческого самовыражения ценности здорового образа жизни, неприятия вредных привычек;</w:t>
            </w:r>
          </w:p>
        </w:tc>
      </w:tr>
      <w:tr w:rsidR="00836D5E" w:rsidRPr="00687EC0" w14:paraId="4A9313E3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18B98C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ценность для собственного здоровья и здоровья окружающих соблюдения техники безопасности при проведении работ;</w:t>
            </w:r>
          </w:p>
        </w:tc>
      </w:tr>
      <w:tr w:rsidR="00836D5E" w:rsidRPr="00687EC0" w14:paraId="4265928C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ED81D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Профессионально-трудовое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0898A906" w14:textId="77777777">
        <w:trPr>
          <w:cantSplit/>
          <w:trHeight w:val="84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B3DFAC" w14:textId="77777777"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применяющий знания о нормах выбранной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 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всех ее требований и выражающий готовность деятельно участвовать в профессиональной деятельности в соответствии с нормативно-ценностной системой;</w:t>
            </w:r>
          </w:p>
        </w:tc>
      </w:tr>
      <w:tr w:rsidR="00836D5E" w:rsidRPr="00687EC0" w14:paraId="7D157FBB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98EEFE" w14:textId="77777777" w:rsidR="00836D5E" w:rsidRPr="00687EC0" w:rsidRDefault="00A17832">
            <w:pPr>
              <w:widowControl w:val="0"/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уважающий творческое самовыражение коллег;</w:t>
            </w:r>
          </w:p>
        </w:tc>
      </w:tr>
      <w:tr w:rsidR="00836D5E" w:rsidRPr="00687EC0" w14:paraId="6247FA80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213A2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готовый к освоению новых компетенций в профессиональной сфере,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реконструированнию</w:t>
            </w:r>
            <w:proofErr w:type="spellEnd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применению технологий предшествующих эпох и технологических укладов;</w:t>
            </w:r>
          </w:p>
        </w:tc>
      </w:tr>
      <w:tr w:rsidR="00836D5E" w:rsidRPr="00687EC0" w14:paraId="0FB67718" w14:textId="77777777">
        <w:trPr>
          <w:cantSplit/>
          <w:trHeight w:val="82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1F9BB" w14:textId="77777777" w:rsidR="00836D5E" w:rsidRPr="00687EC0" w:rsidRDefault="00A17832">
            <w:pPr>
              <w:numPr>
                <w:ilvl w:val="0"/>
                <w:numId w:val="12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готовый к выполнению нестандартных работ в соответствии со ставящимися задачами;</w:t>
            </w:r>
          </w:p>
        </w:tc>
      </w:tr>
      <w:tr w:rsidR="00836D5E" w:rsidRPr="00687EC0" w14:paraId="30499C21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038671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Экологическое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воспитание</w:t>
            </w:r>
          </w:p>
        </w:tc>
      </w:tr>
      <w:tr w:rsidR="00836D5E" w:rsidRPr="00687EC0" w14:paraId="3B18CD8D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F77A3A" w14:textId="77777777"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ответственно подходящий к рациональному потреблению энергии, воды и других природных ресурсов в жизни в рамках обучения и профессиональной деятельности;</w:t>
            </w:r>
          </w:p>
        </w:tc>
      </w:tr>
      <w:tr w:rsidR="00836D5E" w:rsidRPr="00687EC0" w14:paraId="27E6393B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262D4" w14:textId="77777777" w:rsidR="00836D5E" w:rsidRPr="00687EC0" w:rsidRDefault="00A17832">
            <w:pPr>
              <w:widowControl w:val="0"/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сознающий ценность и готовый к экологически-рациональной организации рабочего пространства;</w:t>
            </w:r>
          </w:p>
        </w:tc>
      </w:tr>
      <w:tr w:rsidR="00836D5E" w:rsidRPr="00687EC0" w14:paraId="7B55F146" w14:textId="77777777">
        <w:trPr>
          <w:cantSplit/>
          <w:trHeight w:val="9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2E5A95" w14:textId="77777777" w:rsidR="00836D5E" w:rsidRPr="00687EC0" w:rsidRDefault="00A17832">
            <w:pPr>
              <w:numPr>
                <w:ilvl w:val="0"/>
                <w:numId w:val="13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понимающий важность своей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профессии/специальности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для пропаганды экологической культуры;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  <w:highlight w:val="white"/>
              </w:rPr>
              <w:t xml:space="preserve"> </w:t>
            </w:r>
          </w:p>
        </w:tc>
      </w:tr>
      <w:tr w:rsidR="00836D5E" w:rsidRPr="00687EC0" w14:paraId="062D0B6A" w14:textId="77777777">
        <w:trPr>
          <w:cantSplit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600E5" w14:textId="77777777" w:rsidR="00836D5E" w:rsidRPr="00687EC0" w:rsidRDefault="00A17832">
            <w:pPr>
              <w:tabs>
                <w:tab w:val="left" w:pos="709"/>
              </w:tabs>
              <w:spacing w:after="0" w:line="240" w:lineRule="auto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Ценности научного познания</w:t>
            </w:r>
          </w:p>
        </w:tc>
      </w:tr>
      <w:tr w:rsidR="00836D5E" w:rsidRPr="00687EC0" w14:paraId="02F5B04D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B9A28" w14:textId="77777777"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 xml:space="preserve">принимающий участия в научных, научно-исследовательских проектах, мероприятиях, конкурсах в рамках профессиональной направленности </w:t>
            </w:r>
            <w:r w:rsidRPr="00687EC0">
              <w:rPr>
                <w:i/>
                <w:szCs w:val="24"/>
              </w:rPr>
              <w:t>специальности;</w:t>
            </w:r>
          </w:p>
        </w:tc>
      </w:tr>
      <w:tr w:rsidR="00836D5E" w:rsidRPr="00687EC0" w14:paraId="0F61A285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91D31" w14:textId="77777777" w:rsidR="00836D5E" w:rsidRPr="00687EC0" w:rsidRDefault="00A17832">
            <w:pPr>
              <w:pStyle w:val="s16"/>
              <w:numPr>
                <w:ilvl w:val="0"/>
                <w:numId w:val="14"/>
              </w:numPr>
              <w:tabs>
                <w:tab w:val="left" w:pos="709"/>
              </w:tabs>
              <w:spacing w:after="0"/>
              <w:ind w:left="0"/>
              <w:rPr>
                <w:szCs w:val="24"/>
              </w:rPr>
            </w:pPr>
            <w:r w:rsidRPr="00687EC0">
              <w:rPr>
                <w:szCs w:val="24"/>
              </w:rPr>
              <w:t>сознающий и понимающий критерии научности гуманитарного, в том числе исторического, знания, умеющий отличать научные работы от ненаучных;</w:t>
            </w:r>
          </w:p>
        </w:tc>
      </w:tr>
      <w:tr w:rsidR="00836D5E" w:rsidRPr="00687EC0" w14:paraId="53987324" w14:textId="77777777">
        <w:trPr>
          <w:cantSplit/>
          <w:trHeight w:val="140"/>
        </w:trPr>
        <w:tc>
          <w:tcPr>
            <w:tcW w:w="97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477E6" w14:textId="77777777" w:rsidR="00836D5E" w:rsidRPr="00687EC0" w:rsidRDefault="00A17832">
            <w:pPr>
              <w:numPr>
                <w:ilvl w:val="0"/>
                <w:numId w:val="14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понимающий важность распространения исключительно научных знаний о прошлом;</w:t>
            </w:r>
          </w:p>
        </w:tc>
      </w:tr>
    </w:tbl>
    <w:p w14:paraId="1A861BF3" w14:textId="77777777" w:rsidR="00836D5E" w:rsidRPr="00687EC0" w:rsidRDefault="00836D5E">
      <w:pPr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25EAF406" w14:textId="77777777" w:rsidR="00836D5E" w:rsidRPr="00253A32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lastRenderedPageBreak/>
        <w:t>РАЗДЕЛ 2. СОДЕРЖАТЕЛЬНЫЙ</w:t>
      </w:r>
    </w:p>
    <w:p w14:paraId="41A04D3E" w14:textId="77777777" w:rsidR="00836D5E" w:rsidRPr="00253A32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FFFF"/>
          <w:sz w:val="24"/>
          <w:szCs w:val="24"/>
          <w:vertAlign w:val="superscript"/>
        </w:rPr>
      </w:pPr>
      <w:r w:rsidRPr="00253A32">
        <w:rPr>
          <w:rFonts w:ascii="Times New Roman" w:hAnsi="Times New Roman"/>
          <w:b/>
          <w:sz w:val="24"/>
          <w:szCs w:val="24"/>
        </w:rPr>
        <w:t>2.1 Воспитательные модули: виды, формы, содержание воспитатель</w:t>
      </w:r>
      <w:r w:rsidR="00965270" w:rsidRPr="00253A32">
        <w:rPr>
          <w:rFonts w:ascii="Times New Roman" w:hAnsi="Times New Roman"/>
          <w:b/>
          <w:sz w:val="24"/>
          <w:szCs w:val="24"/>
        </w:rPr>
        <w:t xml:space="preserve">ной деятельности по </w:t>
      </w:r>
      <w:r w:rsidRPr="00253A32">
        <w:rPr>
          <w:rFonts w:ascii="Times New Roman" w:hAnsi="Times New Roman"/>
          <w:b/>
          <w:sz w:val="24"/>
          <w:szCs w:val="24"/>
        </w:rPr>
        <w:t>специальности</w:t>
      </w:r>
      <w:r w:rsidRPr="00253A32">
        <w:rPr>
          <w:rFonts w:ascii="Times New Roman" w:hAnsi="Times New Roman"/>
          <w:b/>
          <w:color w:val="FFFFFF"/>
          <w:sz w:val="24"/>
          <w:szCs w:val="24"/>
          <w:vertAlign w:val="superscript"/>
        </w:rPr>
        <w:t>*</w:t>
      </w:r>
    </w:p>
    <w:p w14:paraId="3DC00CCE" w14:textId="77777777" w:rsidR="00836D5E" w:rsidRPr="00253A32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 xml:space="preserve">Модуль «Образовательная деятельность» </w:t>
      </w:r>
    </w:p>
    <w:p w14:paraId="0BB8070B" w14:textId="19104FD4" w:rsidR="00836D5E" w:rsidRPr="00AF219B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color w:val="C00000"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 xml:space="preserve">Для 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>сп</w:t>
      </w:r>
      <w:r w:rsidR="00122824" w:rsidRPr="00905A67">
        <w:rPr>
          <w:rFonts w:ascii="Times New Roman" w:hAnsi="Times New Roman"/>
          <w:b/>
          <w:color w:val="auto"/>
          <w:sz w:val="24"/>
          <w:szCs w:val="24"/>
        </w:rPr>
        <w:t xml:space="preserve">ециальности 38.02.07 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>Банковское дело</w:t>
      </w:r>
      <w:r w:rsidR="00AF219B" w:rsidRPr="00905A67">
        <w:rPr>
          <w:rFonts w:ascii="Times New Roman" w:hAnsi="Times New Roman"/>
          <w:b/>
          <w:color w:val="auto"/>
          <w:sz w:val="24"/>
          <w:szCs w:val="24"/>
        </w:rPr>
        <w:t xml:space="preserve"> 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воспитательный потенциал учебных дисциплин и профессиональных модулей </w:t>
      </w:r>
      <w:r w:rsidRPr="00253A32">
        <w:rPr>
          <w:rFonts w:ascii="Times New Roman" w:hAnsi="Times New Roman"/>
          <w:b/>
          <w:sz w:val="24"/>
          <w:szCs w:val="24"/>
        </w:rPr>
        <w:t>реализуется</w:t>
      </w:r>
      <w:r w:rsidR="00905A67">
        <w:rPr>
          <w:rFonts w:ascii="Times New Roman" w:hAnsi="Times New Roman"/>
          <w:b/>
          <w:sz w:val="24"/>
          <w:szCs w:val="24"/>
        </w:rPr>
        <w:t>,</w:t>
      </w:r>
      <w:r w:rsidRPr="00253A32">
        <w:rPr>
          <w:rFonts w:ascii="Times New Roman" w:hAnsi="Times New Roman"/>
          <w:b/>
          <w:sz w:val="24"/>
          <w:szCs w:val="24"/>
        </w:rPr>
        <w:t xml:space="preserve"> через введение в специальность</w:t>
      </w:r>
      <w:r w:rsidR="002D69C0">
        <w:rPr>
          <w:rFonts w:ascii="Times New Roman" w:hAnsi="Times New Roman"/>
          <w:b/>
          <w:sz w:val="24"/>
          <w:szCs w:val="24"/>
        </w:rPr>
        <w:t xml:space="preserve"> и </w:t>
      </w:r>
      <w:proofErr w:type="gramStart"/>
      <w:r w:rsidR="002D69C0">
        <w:rPr>
          <w:rFonts w:ascii="Times New Roman" w:hAnsi="Times New Roman"/>
          <w:b/>
          <w:sz w:val="24"/>
          <w:szCs w:val="24"/>
        </w:rPr>
        <w:t xml:space="preserve">профессиональные </w:t>
      </w:r>
      <w:r w:rsidR="00905A67">
        <w:rPr>
          <w:rFonts w:ascii="Times New Roman" w:hAnsi="Times New Roman"/>
          <w:b/>
          <w:sz w:val="24"/>
          <w:szCs w:val="24"/>
        </w:rPr>
        <w:t>модули</w:t>
      </w:r>
      <w:proofErr w:type="gramEnd"/>
      <w:r w:rsidR="00905A67">
        <w:rPr>
          <w:rFonts w:ascii="Times New Roman" w:hAnsi="Times New Roman"/>
          <w:b/>
          <w:sz w:val="24"/>
          <w:szCs w:val="24"/>
        </w:rPr>
        <w:t xml:space="preserve"> разработанные совместно с работодателями банковского сектора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253A32" w14:paraId="58A4399B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2DA0F" w14:textId="77777777" w:rsidR="00836D5E" w:rsidRPr="00253A32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внедрение методик преподавания общеобразовательных дисциплин с учетом профессиональной направленности</w:t>
            </w:r>
            <w:r w:rsidRPr="00253A32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253A32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253A32" w14:paraId="2FB5ADC8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C614" w14:textId="77777777" w:rsidR="00836D5E" w:rsidRPr="00253A32" w:rsidRDefault="00A17832">
            <w:pPr>
              <w:widowControl w:val="0"/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практик для формирования позитивного отношения обучающихся к традиционным духовно-нравственным ценностям российского народа;</w:t>
            </w:r>
          </w:p>
        </w:tc>
      </w:tr>
      <w:tr w:rsidR="00836D5E" w:rsidRPr="00253A32" w14:paraId="7ABA0107" w14:textId="77777777">
        <w:trPr>
          <w:cantSplit/>
          <w:trHeight w:val="11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D89431" w14:textId="77777777" w:rsidR="00836D5E" w:rsidRPr="00253A32" w:rsidRDefault="00A17832">
            <w:pPr>
              <w:numPr>
                <w:ilvl w:val="0"/>
                <w:numId w:val="14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использование воспитательных возможностей курса «Россия – моя история»;</w:t>
            </w:r>
          </w:p>
        </w:tc>
      </w:tr>
    </w:tbl>
    <w:p w14:paraId="4CC65298" w14:textId="77777777" w:rsidR="00836D5E" w:rsidRPr="00253A32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«Кураторство»</w:t>
      </w:r>
    </w:p>
    <w:p w14:paraId="6F5B5E05" w14:textId="77777777" w:rsidR="00836D5E" w:rsidRPr="00253A32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Куратор сопровождает профессиональную адаптацию первокурсников, организует посещение объектов строительства и профильных лабораторий, обсуждение норм профессиональной этики, культуры труда, командной работы и ответственности за принимаемые решения; поддерживает участие обучающихся в тематической неделе специальности и проектах по благоустройству территорий.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253A32" w14:paraId="79FAB5AC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2C6A0" w14:textId="77777777" w:rsidR="00836D5E" w:rsidRPr="00253A32" w:rsidRDefault="00A17832">
            <w:pPr>
              <w:widowControl w:val="0"/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инициирование и поддержка участия обучающихся в мероприятиях, конкурсах и проектах профессиональной направленности;</w:t>
            </w:r>
          </w:p>
        </w:tc>
      </w:tr>
      <w:tr w:rsidR="00836D5E" w:rsidRPr="00253A32" w14:paraId="22175CBE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18879D" w14:textId="77777777" w:rsidR="00836D5E" w:rsidRPr="00253A32" w:rsidRDefault="00A17832">
            <w:pPr>
              <w:numPr>
                <w:ilvl w:val="0"/>
                <w:numId w:val="15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 xml:space="preserve">организация социально-значимых проектов профессиональной направленности, способствующих личностному развитию обучающихся и дающих возможности для самореализации в рамках выбранной </w:t>
            </w:r>
            <w:r w:rsidRPr="00253A32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754D9C2B" w14:textId="77777777" w:rsidR="00836D5E" w:rsidRPr="00253A32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Модуль «Наставничество»</w:t>
      </w:r>
    </w:p>
    <w:p w14:paraId="3D6D11D6" w14:textId="77777777" w:rsidR="00836D5E" w:rsidRPr="00253A32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253A32">
        <w:rPr>
          <w:rFonts w:ascii="Times New Roman" w:hAnsi="Times New Roman"/>
          <w:b/>
          <w:sz w:val="24"/>
          <w:szCs w:val="24"/>
        </w:rPr>
        <w:t>Наставники из числа преподавателей профессиональных дисциплин, мастеров производственного обучения, выпускников и представителей работодателей помогают осваивать чтение чертежей, технологические операции, цифровые инструменты и требования охраны труда; проводят мастер-классы и консультируют по итогам учебной и производственной практики.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12F36FE9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20E18" w14:textId="77777777" w:rsidR="00836D5E" w:rsidRPr="00253A32" w:rsidRDefault="00A17832">
            <w:pPr>
              <w:widowControl w:val="0"/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 xml:space="preserve">мастер-классы, тренинги и практикумы от наставника в рамках сопровождения профессионального роста наставляемых, развития их профессиональных навыков и компетенций в </w:t>
            </w:r>
            <w:r w:rsidRPr="00253A32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253A32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780F421F" w14:textId="77777777">
        <w:trPr>
          <w:cantSplit/>
          <w:trHeight w:val="25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8F22C" w14:textId="77777777" w:rsidR="00836D5E" w:rsidRPr="00687EC0" w:rsidRDefault="00A17832">
            <w:pPr>
              <w:numPr>
                <w:ilvl w:val="0"/>
                <w:numId w:val="16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под руководством наставника социально-значимых проектов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7C688BAE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«Основные воспитат</w:t>
      </w:r>
      <w:r w:rsidR="00965270" w:rsidRPr="00687EC0">
        <w:rPr>
          <w:rFonts w:ascii="Times New Roman" w:hAnsi="Times New Roman"/>
          <w:b/>
          <w:sz w:val="24"/>
          <w:szCs w:val="24"/>
        </w:rPr>
        <w:t xml:space="preserve">ельные мероприятия по </w:t>
      </w:r>
      <w:r w:rsidRPr="00687EC0">
        <w:rPr>
          <w:rFonts w:ascii="Times New Roman" w:hAnsi="Times New Roman"/>
          <w:b/>
          <w:sz w:val="24"/>
          <w:szCs w:val="24"/>
        </w:rPr>
        <w:t>специальности»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5E3491E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C38C1E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проведение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профессиональных праздников (в том числе региональных) с активным включением обучающихся – мастер классы, проведение конкурсов профессионального мастерства, показы, выставки, открытые лекции и демонстрации, экскурсии, дни открытых дверей, квесты, встречи с известными представителями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круглые столы, просветительские мероприятия с участием амбассадоров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0B78E529" w14:textId="77777777" w:rsidR="00836D5E" w:rsidRPr="00687EC0" w:rsidRDefault="00A17832">
      <w:pPr>
        <w:keepNext/>
        <w:keepLines/>
        <w:tabs>
          <w:tab w:val="left" w:pos="851"/>
          <w:tab w:val="left" w:pos="2977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 xml:space="preserve">Модуль «Организация предметно-пространственной среды»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9AD2271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FC0088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музейно-выставочного пространства, содержащего экспозиции об истории и развитии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специальности,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выдающихся деятелей имеющей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соответствующих предметов-символов профессиональной сферы, информационных справочных материалов о предприятиях профессиональной сферы, являющихся предметом гордости отечественной науки и технологий, имеющих отношение к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7D8BAA87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F3C5D" w14:textId="77777777" w:rsidR="00836D5E" w:rsidRPr="00687EC0" w:rsidRDefault="00A17832">
            <w:pPr>
              <w:numPr>
                <w:ilvl w:val="0"/>
                <w:numId w:val="17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размещение, поддержание, обновление на территории ПОО выставочных объектов, ассоциирующихся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</w:tbl>
    <w:p w14:paraId="7219E8B6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«Взаимодействие с родителями (законными представителями)»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41DA703E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18F11" w14:textId="77777777" w:rsidR="00836D5E" w:rsidRPr="00687EC0" w:rsidRDefault="00A17832">
            <w:pPr>
              <w:widowControl w:val="0"/>
              <w:numPr>
                <w:ilvl w:val="0"/>
                <w:numId w:val="18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профессиональные встречи, диалоги с приглашением родителей (законных представит</w:t>
            </w:r>
            <w:r w:rsidR="00965270" w:rsidRPr="00687EC0">
              <w:rPr>
                <w:rFonts w:ascii="Times New Roman" w:hAnsi="Times New Roman"/>
                <w:sz w:val="24"/>
                <w:szCs w:val="24"/>
              </w:rPr>
              <w:t xml:space="preserve">елей), работающих по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специальности, чествование трудовых династий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453C9F1F" w14:textId="77777777">
        <w:trPr>
          <w:cantSplit/>
          <w:trHeight w:val="165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0D808" w14:textId="77777777" w:rsidR="00836D5E" w:rsidRPr="00687EC0" w:rsidRDefault="00A17832" w:rsidP="00122824">
            <w:pPr>
              <w:numPr>
                <w:ilvl w:val="0"/>
                <w:numId w:val="19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совместные мероприятия, посвященные Дню</w:t>
            </w:r>
            <w:r w:rsidR="00965270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="00122824">
              <w:rPr>
                <w:rFonts w:ascii="Times New Roman" w:hAnsi="Times New Roman"/>
                <w:i/>
                <w:sz w:val="24"/>
                <w:szCs w:val="24"/>
              </w:rPr>
              <w:t>Банковского работника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; </w:t>
            </w:r>
          </w:p>
        </w:tc>
      </w:tr>
    </w:tbl>
    <w:p w14:paraId="41B1379C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«Профилактика и безопасность»</w:t>
      </w:r>
    </w:p>
    <w:p w14:paraId="46AF4339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Включаются занятия по охране труда, пожарной безопасности, электробезопасности, безопасной работе с инструментами и материалами, безопасному выполнению работ на высоте, применению средств индивидуальной защиты и профилактике производственного травматизма; отрабатываются действия при авариях и чрезвычайных ситуациях на строительной площадке.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7FF9F9B8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2BC98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элементов, программы профилактической направленности, реали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зуемые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и в социокультурном окружении в рамках п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 xml:space="preserve">росветительской деятельности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4AC0A83F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DF444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организация мероприятий по безопасности в цифровой среде,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836D5E" w:rsidRPr="00687EC0" w14:paraId="09947833" w14:textId="77777777">
        <w:trPr>
          <w:cantSplit/>
          <w:trHeight w:val="14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6708" w14:textId="77777777" w:rsidR="00836D5E" w:rsidRPr="00687EC0" w:rsidRDefault="00A17832">
            <w:pPr>
              <w:numPr>
                <w:ilvl w:val="0"/>
                <w:numId w:val="19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поддержка инициатив обучающихся в сфере укрепления безо</w:t>
            </w:r>
            <w:r w:rsidR="00D9247B" w:rsidRPr="00687EC0">
              <w:rPr>
                <w:rFonts w:ascii="Times New Roman" w:hAnsi="Times New Roman"/>
                <w:sz w:val="24"/>
                <w:szCs w:val="24"/>
              </w:rPr>
              <w:t>пасности жизнедеятельности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, в том числе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1FD3EB49" w14:textId="77777777" w:rsidR="00836D5E" w:rsidRPr="00687EC0" w:rsidRDefault="00A17832">
      <w:pPr>
        <w:keepNext/>
        <w:keepLines/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Модуль «Социальное партнёрство и участие работодателей»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3DD7AB8C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6102F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взаимодействия с представителями сферы деятельности, ознакомительных и познавательных экскурсий с целью погружения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в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специальность;</w:t>
            </w:r>
          </w:p>
        </w:tc>
      </w:tr>
      <w:tr w:rsidR="00836D5E" w:rsidRPr="00687EC0" w14:paraId="58F6A644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DCF6D9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и проведение на базе организаций-партнёров мероприятий, посвященных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специальности: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презентаций, лекций, акций;</w:t>
            </w:r>
          </w:p>
        </w:tc>
      </w:tr>
      <w:tr w:rsidR="00836D5E" w:rsidRPr="00687EC0" w14:paraId="2CEFFE9D" w14:textId="77777777">
        <w:trPr>
          <w:cantSplit/>
          <w:trHeight w:val="90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56AD4" w14:textId="77777777" w:rsidR="00836D5E" w:rsidRPr="00687EC0" w:rsidRDefault="00A17832">
            <w:pPr>
              <w:numPr>
                <w:ilvl w:val="0"/>
                <w:numId w:val="20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ре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ализация социальных проектов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, разрабатываемых и реализуемых совместно обучающимися, педагогами с организациями-партнёрами;</w:t>
            </w:r>
          </w:p>
        </w:tc>
      </w:tr>
    </w:tbl>
    <w:p w14:paraId="0E079E56" w14:textId="77777777" w:rsidR="00836D5E" w:rsidRPr="00687EC0" w:rsidRDefault="00A17832">
      <w:pPr>
        <w:keepNext/>
        <w:keepLines/>
        <w:tabs>
          <w:tab w:val="left" w:pos="851"/>
        </w:tabs>
        <w:spacing w:before="120" w:after="60" w:line="240" w:lineRule="auto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Модуль «Профессиональное развитие, адаптация и трудоустройство» </w:t>
      </w:r>
    </w:p>
    <w:p w14:paraId="5551FFCA" w14:textId="0592B5F8" w:rsidR="00836D5E" w:rsidRPr="00AF219B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/>
          <w:color w:val="C0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Организуются производственная практика, экскурсии и встречи с работодателями, конкурс «Профессиональный студент» и «Профессиональная команда», подготовка портфолио и резюме, развитие клуба «Амбассадоры специальности», </w:t>
      </w:r>
      <w:r w:rsidRPr="00905A67">
        <w:rPr>
          <w:rFonts w:ascii="Times New Roman" w:hAnsi="Times New Roman"/>
          <w:b/>
          <w:color w:val="auto"/>
          <w:sz w:val="24"/>
          <w:szCs w:val="24"/>
        </w:rPr>
        <w:t xml:space="preserve">участие в проектах 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>банковского сектора</w:t>
      </w:r>
      <w:r w:rsidR="00905A67">
        <w:rPr>
          <w:rFonts w:ascii="Times New Roman" w:hAnsi="Times New Roman"/>
          <w:b/>
          <w:color w:val="C00000"/>
          <w:sz w:val="24"/>
          <w:szCs w:val="24"/>
        </w:rPr>
        <w:t xml:space="preserve"> </w:t>
      </w:r>
      <w:r w:rsidR="00905A67" w:rsidRPr="00905A67">
        <w:rPr>
          <w:rFonts w:ascii="Times New Roman" w:hAnsi="Times New Roman"/>
          <w:b/>
          <w:color w:val="auto"/>
          <w:sz w:val="24"/>
          <w:szCs w:val="24"/>
        </w:rPr>
        <w:t xml:space="preserve">совместно с работодателями 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956C6DD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CECB37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организация конкурса профессионального мастерства, приуроченного к Д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ню строителя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;</w:t>
            </w:r>
          </w:p>
        </w:tc>
      </w:tr>
      <w:tr w:rsidR="00836D5E" w:rsidRPr="00687EC0" w14:paraId="07B4270D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17C383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участие в региональных, всероссийских и международных профессиональных проектах </w:t>
            </w:r>
            <w:r w:rsidR="00D9247B"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</w:p>
        </w:tc>
      </w:tr>
      <w:tr w:rsidR="00836D5E" w:rsidRPr="00687EC0" w14:paraId="4015080D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4AC284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проведение конкурса «Профессиональный студент» или «Профессиональная команда» по итогам профессиональных практик;</w:t>
            </w:r>
          </w:p>
        </w:tc>
      </w:tr>
      <w:tr w:rsidR="00836D5E" w:rsidRPr="00687EC0" w14:paraId="6DE7401B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29E80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организация участия волонтеров в мероприятиях социальных </w:t>
            </w:r>
            <w:r w:rsidR="00D9247B"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и производственных партнеров по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специальности;</w:t>
            </w: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 xml:space="preserve"> </w:t>
            </w:r>
          </w:p>
        </w:tc>
      </w:tr>
      <w:tr w:rsidR="00836D5E" w:rsidRPr="00687EC0" w14:paraId="3B344AA6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934113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i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lastRenderedPageBreak/>
              <w:t xml:space="preserve">организация клубов профессиональной направленности «Амбассадоры </w:t>
            </w:r>
            <w:r w:rsidRPr="00687EC0">
              <w:rPr>
                <w:rFonts w:ascii="Times New Roman" w:hAnsi="Times New Roman"/>
                <w:i/>
                <w:color w:val="333333"/>
                <w:sz w:val="24"/>
                <w:szCs w:val="24"/>
              </w:rPr>
              <w:t>специальности»;</w:t>
            </w:r>
          </w:p>
        </w:tc>
      </w:tr>
    </w:tbl>
    <w:p w14:paraId="6020867D" w14:textId="77777777" w:rsidR="00836D5E" w:rsidRPr="00687EC0" w:rsidRDefault="00A17832">
      <w:pPr>
        <w:keepNext/>
        <w:keepLines/>
        <w:pageBreakBefore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РАЗДЕЛ 3. ОРГАНИЗАЦИОННЫЙ</w:t>
      </w:r>
    </w:p>
    <w:p w14:paraId="5AD44E7D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 xml:space="preserve">3.1 Кадровое обеспечение </w:t>
      </w:r>
    </w:p>
    <w:p w14:paraId="1DD3EC86" w14:textId="77777777"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В реализации программы участвуют директор, заместитель директора по учебно-воспитательной работе, заместитель директора по учебно-</w:t>
      </w:r>
      <w:r w:rsidR="00D9247B" w:rsidRPr="00687EC0">
        <w:rPr>
          <w:rFonts w:ascii="Times New Roman" w:hAnsi="Times New Roman"/>
          <w:b/>
          <w:sz w:val="24"/>
          <w:szCs w:val="24"/>
        </w:rPr>
        <w:t>производственной работе и дополнительному образованию</w:t>
      </w:r>
      <w:r w:rsidRPr="00687EC0">
        <w:rPr>
          <w:rFonts w:ascii="Times New Roman" w:hAnsi="Times New Roman"/>
          <w:b/>
          <w:sz w:val="24"/>
          <w:szCs w:val="24"/>
        </w:rPr>
        <w:t>, советник директора по воспитанию и взаимодействию с детскими общес</w:t>
      </w:r>
      <w:r w:rsidR="00D9247B" w:rsidRPr="00687EC0">
        <w:rPr>
          <w:rFonts w:ascii="Times New Roman" w:hAnsi="Times New Roman"/>
          <w:b/>
          <w:sz w:val="24"/>
          <w:szCs w:val="24"/>
        </w:rPr>
        <w:t>твенными объединениями, педагог-организатор, кураторы, педагог-психолог, социальный педагог</w:t>
      </w:r>
      <w:r w:rsidRPr="00687EC0">
        <w:rPr>
          <w:rFonts w:ascii="Times New Roman" w:hAnsi="Times New Roman"/>
          <w:b/>
          <w:sz w:val="24"/>
          <w:szCs w:val="24"/>
        </w:rPr>
        <w:t>, педагоги-библиотекари, преподаватель-организатор ОБЗР, руководитель физического воспитания, воспитатели общежития, мастера производственного обучения, преподаватели профессиональных дисциплин и представители социальных партнёров и работодателей.</w:t>
      </w:r>
    </w:p>
    <w:p w14:paraId="6625A5B9" w14:textId="77777777" w:rsidR="00836D5E" w:rsidRPr="00687EC0" w:rsidRDefault="00A17832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Разделение функционала, связанного с планированием, организацией, обеспечением, реализацией воспитательной деятельности (привлечение профильных специалистов образовательной организации)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0F9A30AB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538A44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реализация образовательной программы обеспечивается педагогическими работниками образовательной организации, а также лицами, привлекаемыми к реализации образовательной программы на иных условиях, в том числе из числа руководителей и работников организаций, направление деятельности которых соответствует области профессиональной деятельности;</w:t>
            </w:r>
          </w:p>
          <w:p w14:paraId="18EC274D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разделение функционала, связанного с планированием, организацией, обеспечением, реализацией воспитательной деятельности осуществляется на основании локальных нормативно-правовых документов образовательной организации;</w:t>
            </w:r>
          </w:p>
          <w:p w14:paraId="36AC6B39" w14:textId="77777777" w:rsidR="00836D5E" w:rsidRPr="00687EC0" w:rsidRDefault="00836D5E">
            <w:pPr>
              <w:widowControl w:val="0"/>
              <w:tabs>
                <w:tab w:val="left" w:pos="1134"/>
              </w:tabs>
              <w:spacing w:after="0" w:line="240" w:lineRule="auto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</w:tr>
    </w:tbl>
    <w:p w14:paraId="2949C41F" w14:textId="77777777" w:rsidR="00836D5E" w:rsidRPr="00687EC0" w:rsidRDefault="00A17832">
      <w:pPr>
        <w:tabs>
          <w:tab w:val="left" w:pos="709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Привлечение специалистов других организаций, социальных партнеров (образовательных, социальных и др.) (при наличии)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263AFA3D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5B55A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outlineLvl w:val="0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привлечение организаций профессиональной направленности с целью реализации воспитательной деятельности в рамках освоения образовательной программы</w:t>
            </w:r>
            <w:r w:rsidR="00D9247B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 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3F9EC702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49457131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color w:val="FF0000"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3.2 Нормативно-методическое обеспечение</w:t>
      </w:r>
    </w:p>
    <w:p w14:paraId="081439FF" w14:textId="77777777" w:rsidR="00836D5E" w:rsidRPr="00687EC0" w:rsidRDefault="00A17832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ab/>
      </w:r>
      <w:r w:rsidRPr="00687EC0">
        <w:rPr>
          <w:rFonts w:ascii="Times New Roman" w:hAnsi="Times New Roman"/>
          <w:i/>
          <w:sz w:val="24"/>
          <w:szCs w:val="24"/>
        </w:rPr>
        <w:t xml:space="preserve">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B472A6B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01B346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приказ о проведении родительского собрания; </w:t>
            </w:r>
          </w:p>
        </w:tc>
      </w:tr>
      <w:tr w:rsidR="00836D5E" w:rsidRPr="00687EC0" w14:paraId="499B45B6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33283B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положение о кураторе;</w:t>
            </w:r>
          </w:p>
        </w:tc>
      </w:tr>
      <w:tr w:rsidR="00836D5E" w:rsidRPr="00687EC0" w14:paraId="54DFDCAF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CE2EA2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программа 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«А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даптации первокурсников»;</w:t>
            </w:r>
          </w:p>
        </w:tc>
      </w:tr>
      <w:tr w:rsidR="00836D5E" w:rsidRPr="00687EC0" w14:paraId="5424E219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20BA1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программа «Психологическое сопровождения личностного и профессионального становления студента» (1-4 курс);</w:t>
            </w:r>
          </w:p>
        </w:tc>
      </w:tr>
      <w:tr w:rsidR="00836D5E" w:rsidRPr="00687EC0" w14:paraId="535719B8" w14:textId="77777777">
        <w:trPr>
          <w:cantSplit/>
          <w:trHeight w:val="66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2C548" w14:textId="77777777" w:rsidR="00836D5E" w:rsidRPr="00687EC0" w:rsidRDefault="00A17832">
            <w:pPr>
              <w:numPr>
                <w:ilvl w:val="0"/>
                <w:numId w:val="21"/>
              </w:numPr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приказы руководителя: об утверждении программы и положения о наставничестве, о назначении ответственного за организацию наставнической деятельност</w:t>
            </w:r>
            <w:r w:rsidR="00596C0F" w:rsidRPr="00687EC0">
              <w:rPr>
                <w:rFonts w:ascii="Times New Roman" w:hAnsi="Times New Roman"/>
                <w:sz w:val="24"/>
                <w:szCs w:val="24"/>
              </w:rPr>
              <w:t>и и контроль в ГБПОУ ВИТ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, об утверждении наставников и наставляемых, об утверждении плана мероприятий наставнической деятельности и дорожной карты внедрения программы наставничества;</w:t>
            </w:r>
          </w:p>
        </w:tc>
      </w:tr>
    </w:tbl>
    <w:p w14:paraId="4F829B62" w14:textId="77777777" w:rsidR="00836D5E" w:rsidRPr="00687EC0" w:rsidRDefault="00596C0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С</w:t>
      </w:r>
      <w:r w:rsidR="00A17832" w:rsidRPr="00687EC0">
        <w:rPr>
          <w:rFonts w:ascii="Times New Roman" w:hAnsi="Times New Roman"/>
          <w:i/>
          <w:sz w:val="24"/>
          <w:szCs w:val="24"/>
        </w:rPr>
        <w:t>отрудничество с соци</w:t>
      </w:r>
      <w:r w:rsidRPr="00687EC0">
        <w:rPr>
          <w:rFonts w:ascii="Times New Roman" w:hAnsi="Times New Roman"/>
          <w:i/>
          <w:sz w:val="24"/>
          <w:szCs w:val="24"/>
        </w:rPr>
        <w:t xml:space="preserve">альными партнерами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09F372C7" w14:textId="77777777">
        <w:trPr>
          <w:cantSplit/>
          <w:trHeight w:val="352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FDBE3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договоры о сотрудничестве с социальными партнерами и работодателями;</w:t>
            </w:r>
          </w:p>
        </w:tc>
      </w:tr>
      <w:tr w:rsidR="00836D5E" w:rsidRPr="00687EC0" w14:paraId="62EE2722" w14:textId="77777777">
        <w:trPr>
          <w:cantSplit/>
          <w:trHeight w:val="557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86F191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  <w:shd w:val="clear" w:color="auto" w:fill="FCFCFC"/>
              </w:rPr>
              <w:t>сетевая форма организации образовательного процесса (при наличии) и активное взаимодействие с профильными предприятиями, организациями и институтами, с целью обеспечения полного и практически-ориентированного образования: строительными организациями, проектными и эксплуатационными организациями, лабораториями строительных материалов;</w:t>
            </w:r>
          </w:p>
        </w:tc>
      </w:tr>
    </w:tbl>
    <w:p w14:paraId="65602CEC" w14:textId="77777777" w:rsidR="00836D5E" w:rsidRPr="00687EC0" w:rsidRDefault="00836D5E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35A85751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lastRenderedPageBreak/>
        <w:t>3.3 Система поощрения профессиональной успешности и проявлений активной жизненной позиции обучающихся</w:t>
      </w:r>
    </w:p>
    <w:p w14:paraId="162A8263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i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61B8631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8E023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наличие профессионального портфолио - способ документирования достижений, профессионального роста и активной жизненной позиции студента; </w:t>
            </w:r>
          </w:p>
        </w:tc>
      </w:tr>
      <w:tr w:rsidR="00836D5E" w:rsidRPr="00687EC0" w14:paraId="576B3256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F7D9CB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i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участие и результативность в конкурсах и мероприятиях профессиональной направленности, связанных с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специальностью;</w:t>
            </w:r>
          </w:p>
        </w:tc>
      </w:tr>
      <w:tr w:rsidR="00836D5E" w:rsidRPr="00687EC0" w14:paraId="5CA849FC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76F52B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рекомендации к поощрению от наставника, социальных и производственных партнеров;</w:t>
            </w:r>
          </w:p>
        </w:tc>
      </w:tr>
      <w:tr w:rsidR="00836D5E" w:rsidRPr="00687EC0" w14:paraId="79620D21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2B40CF" w14:textId="77777777" w:rsidR="00836D5E" w:rsidRPr="00687EC0" w:rsidRDefault="00A17832">
            <w:pPr>
              <w:widowControl w:val="0"/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outlineLvl w:val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реализация просветительской деятельности в рамках освоения образовательных программ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;</w:t>
            </w:r>
          </w:p>
        </w:tc>
      </w:tr>
      <w:tr w:rsidR="00836D5E" w:rsidRPr="00687EC0" w14:paraId="7B8271EE" w14:textId="77777777">
        <w:trPr>
          <w:cantSplit/>
          <w:trHeight w:val="54"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9E9337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успешное освоение образовательных программ </w:t>
            </w:r>
            <w:r w:rsidR="00596C0F" w:rsidRPr="00687EC0">
              <w:rPr>
                <w:rFonts w:ascii="Times New Roman" w:hAnsi="Times New Roman"/>
                <w:i/>
                <w:sz w:val="24"/>
                <w:szCs w:val="24"/>
              </w:rPr>
              <w:t xml:space="preserve">по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</w:p>
        </w:tc>
      </w:tr>
    </w:tbl>
    <w:p w14:paraId="5659A63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 xml:space="preserve">Формы поощрения: объявления благодарности, помещение на доску почета, награждение грамотой, памятным подарком, материальное стимулирование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39"/>
      </w:tblGrid>
      <w:tr w:rsidR="00836D5E" w:rsidRPr="00687EC0" w14:paraId="5A9DE2D3" w14:textId="77777777">
        <w:trPr>
          <w:cantSplit/>
        </w:trPr>
        <w:tc>
          <w:tcPr>
            <w:tcW w:w="90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0490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сертификаты, дипломы, грамоты, стипендии или призы, поощрительные письма, фотовыставки изделий, работ, публичное признание заслуг, публикации в СМИ, интервью, персональная выставка работ, направление на дополнительные образовательные программы, стажировки и др.;</w:t>
            </w:r>
          </w:p>
        </w:tc>
      </w:tr>
    </w:tbl>
    <w:p w14:paraId="7613A2AC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b/>
          <w:sz w:val="24"/>
          <w:szCs w:val="24"/>
        </w:rPr>
      </w:pPr>
    </w:p>
    <w:p w14:paraId="6A54A182" w14:textId="77777777" w:rsidR="00836D5E" w:rsidRPr="00687EC0" w:rsidRDefault="00A17832">
      <w:pPr>
        <w:keepNext/>
        <w:keepLines/>
        <w:spacing w:before="120" w:after="60" w:line="240" w:lineRule="auto"/>
        <w:outlineLvl w:val="0"/>
        <w:rPr>
          <w:rFonts w:ascii="Times New Roman" w:hAnsi="Times New Roman"/>
          <w:b/>
          <w:sz w:val="24"/>
          <w:szCs w:val="24"/>
        </w:rPr>
      </w:pPr>
      <w:r w:rsidRPr="00687EC0">
        <w:rPr>
          <w:rFonts w:ascii="Times New Roman" w:hAnsi="Times New Roman"/>
          <w:b/>
          <w:sz w:val="24"/>
          <w:szCs w:val="24"/>
        </w:rPr>
        <w:t>3.4 Анализ воспитательного процесса</w:t>
      </w:r>
    </w:p>
    <w:p w14:paraId="4BC4F03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i/>
          <w:sz w:val="24"/>
          <w:szCs w:val="24"/>
        </w:rPr>
        <w:t>Анализ воспит</w:t>
      </w:r>
      <w:r w:rsidR="00596C0F" w:rsidRPr="00687EC0">
        <w:rPr>
          <w:rFonts w:ascii="Times New Roman" w:hAnsi="Times New Roman"/>
          <w:i/>
          <w:sz w:val="24"/>
          <w:szCs w:val="24"/>
        </w:rPr>
        <w:t xml:space="preserve">ательного процесса по </w:t>
      </w:r>
      <w:r w:rsidRPr="00687EC0">
        <w:rPr>
          <w:rFonts w:ascii="Times New Roman" w:hAnsi="Times New Roman"/>
          <w:i/>
          <w:sz w:val="24"/>
          <w:szCs w:val="24"/>
        </w:rPr>
        <w:t xml:space="preserve">специальности может осуществляться в рамках единого мониторинга в профессиональной образовательной организации.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131"/>
      </w:tblGrid>
      <w:tr w:rsidR="00836D5E" w:rsidRPr="00687EC0" w14:paraId="5CB55144" w14:textId="77777777">
        <w:trPr>
          <w:cantSplit/>
          <w:trHeight w:val="1838"/>
        </w:trPr>
        <w:tc>
          <w:tcPr>
            <w:tcW w:w="91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3F33DB" w14:textId="77777777" w:rsidR="00836D5E" w:rsidRPr="00687EC0" w:rsidRDefault="00A17832">
            <w:pPr>
              <w:numPr>
                <w:ilvl w:val="0"/>
                <w:numId w:val="21"/>
              </w:numPr>
              <w:tabs>
                <w:tab w:val="left" w:pos="709"/>
              </w:tabs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bookmarkStart w:id="3" w:name="_Hlk139545530"/>
            <w:r w:rsidRPr="00687EC0">
              <w:rPr>
                <w:rFonts w:ascii="Times New Roman" w:hAnsi="Times New Roman"/>
                <w:sz w:val="24"/>
                <w:szCs w:val="24"/>
              </w:rPr>
              <w:t xml:space="preserve">анализ профессионально-трудового воспитания, ориентированного на практическую подготовку обучающегося и условий развивающей образовательной среды, способствующей профессиональному и личностному росту обучающихся в рамках освоения образовательной программы </w:t>
            </w:r>
            <w:r w:rsidRPr="00687EC0">
              <w:rPr>
                <w:rFonts w:ascii="Times New Roman" w:hAnsi="Times New Roman"/>
                <w:i/>
                <w:sz w:val="24"/>
                <w:szCs w:val="24"/>
              </w:rPr>
              <w:t>специальности;</w:t>
            </w:r>
            <w:bookmarkEnd w:id="3"/>
          </w:p>
        </w:tc>
      </w:tr>
    </w:tbl>
    <w:p w14:paraId="32FB8F72" w14:textId="77777777" w:rsidR="00836D5E" w:rsidRPr="00687EC0" w:rsidRDefault="00836D5E">
      <w:pPr>
        <w:keepNext/>
        <w:keepLines/>
        <w:spacing w:after="0" w:line="240" w:lineRule="auto"/>
        <w:ind w:firstLine="709"/>
        <w:jc w:val="both"/>
        <w:outlineLvl w:val="0"/>
        <w:rPr>
          <w:rFonts w:ascii="Times New Roman" w:hAnsi="Times New Roman"/>
          <w:b/>
          <w:sz w:val="24"/>
          <w:szCs w:val="24"/>
        </w:rPr>
      </w:pPr>
    </w:p>
    <w:p w14:paraId="77BAD7E9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55F9FB22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722419FF" w14:textId="77777777" w:rsidR="00836D5E" w:rsidRPr="00687EC0" w:rsidRDefault="00836D5E">
      <w:pPr>
        <w:spacing w:after="0" w:line="240" w:lineRule="auto"/>
        <w:ind w:firstLine="709"/>
        <w:jc w:val="both"/>
        <w:rPr>
          <w:sz w:val="24"/>
          <w:szCs w:val="24"/>
        </w:rPr>
      </w:pPr>
    </w:p>
    <w:p w14:paraId="6E0632E3" w14:textId="77777777" w:rsidR="00836D5E" w:rsidRPr="00122824" w:rsidRDefault="00836D5E" w:rsidP="00253A32">
      <w:pPr>
        <w:keepNext/>
        <w:keepLines/>
        <w:spacing w:after="0" w:line="240" w:lineRule="auto"/>
        <w:jc w:val="both"/>
        <w:outlineLvl w:val="0"/>
        <w:rPr>
          <w:rFonts w:ascii="Times New Roman" w:hAnsi="Times New Roman"/>
          <w:i/>
          <w:color w:val="FF0000"/>
          <w:sz w:val="24"/>
          <w:szCs w:val="24"/>
        </w:rPr>
      </w:pPr>
    </w:p>
    <w:tbl>
      <w:tblPr>
        <w:tblW w:w="952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49"/>
        <w:gridCol w:w="4269"/>
        <w:gridCol w:w="1184"/>
        <w:gridCol w:w="1037"/>
        <w:gridCol w:w="2486"/>
      </w:tblGrid>
      <w:tr w:rsidR="00826E13" w:rsidRPr="00122824" w14:paraId="596CDE1C" w14:textId="77777777" w:rsidTr="007E2774">
        <w:trPr>
          <w:cantSplit/>
        </w:trPr>
        <w:tc>
          <w:tcPr>
            <w:tcW w:w="9525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DB13D7" w14:textId="77777777" w:rsidR="00EB2239" w:rsidRPr="00253A32" w:rsidRDefault="00826E13" w:rsidP="002D69C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КАЛЕНДАРНЫЙ ПЛАН ВОСПИТАТЕЛЬНОЙ РАБОТЫ ПО СПЕЦИАЛЬНОСТИ 38.02.07 «БАНКОВСКОЕ ДЕЛО»</w:t>
            </w:r>
          </w:p>
          <w:p w14:paraId="3595162B" w14:textId="1AAE5A02" w:rsidR="00836D5E" w:rsidRPr="00253A32" w:rsidRDefault="00A17832" w:rsidP="002D69C0">
            <w:pPr>
              <w:tabs>
                <w:tab w:val="left" w:pos="851"/>
              </w:tabs>
              <w:spacing w:after="0" w:line="240" w:lineRule="auto"/>
              <w:jc w:val="center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на 2026 — 2027 учебный год</w:t>
            </w:r>
          </w:p>
          <w:p w14:paraId="33803B3A" w14:textId="77777777" w:rsidR="00836D5E" w:rsidRPr="00253A32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</w:p>
        </w:tc>
      </w:tr>
      <w:tr w:rsidR="00836D5E" w:rsidRPr="00687EC0" w14:paraId="157F46B3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1C14C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15461" w14:textId="77777777" w:rsidR="00836D5E" w:rsidRPr="00253A32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Формы, виды и содержание деятельности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FEE9EC" w14:textId="77777777" w:rsidR="00836D5E" w:rsidRPr="00253A32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color w:val="auto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color w:val="auto"/>
                <w:sz w:val="24"/>
                <w:szCs w:val="24"/>
              </w:rPr>
              <w:t>Курсы, группы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60F705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Сроки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1776C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Ответственные</w:t>
            </w:r>
          </w:p>
        </w:tc>
      </w:tr>
      <w:tr w:rsidR="00836D5E" w:rsidRPr="00687EC0" w14:paraId="21F05F12" w14:textId="77777777" w:rsidTr="007E2774">
        <w:trPr>
          <w:cantSplit/>
          <w:trHeight w:val="85"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7FA0C" w14:textId="77777777" w:rsidR="00836D5E" w:rsidRPr="00687EC0" w:rsidRDefault="00836D5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D080F6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1. Образовательная деятельность </w:t>
            </w:r>
          </w:p>
        </w:tc>
      </w:tr>
      <w:tr w:rsidR="00836D5E" w:rsidRPr="00687EC0" w14:paraId="5ACBE598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7BF920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111452" w14:textId="77777777" w:rsidR="00216E52" w:rsidRPr="00687EC0" w:rsidRDefault="00A17832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Введение в специальность; учебная и производственная практика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456383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074446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 2026 – 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074D" w14:textId="77777777" w:rsidR="00836D5E" w:rsidRPr="00687EC0" w:rsidRDefault="00A1783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216E52" w:rsidRPr="00687EC0" w14:paraId="54679905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33E324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DBDA2" w14:textId="77777777" w:rsidR="007E2774" w:rsidRPr="00687EC0" w:rsidRDefault="007E2774" w:rsidP="007E277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Проведения мероприятий, н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едели специальности 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38.02.07</w:t>
            </w:r>
            <w:r w:rsidR="00216E52" w:rsidRPr="00687EC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826E13">
              <w:rPr>
                <w:rFonts w:ascii="Times New Roman" w:hAnsi="Times New Roman"/>
                <w:sz w:val="24"/>
                <w:szCs w:val="24"/>
              </w:rPr>
              <w:t>Банковское дело</w:t>
            </w:r>
          </w:p>
          <w:p w14:paraId="6E80DCB8" w14:textId="77777777" w:rsidR="007E2774" w:rsidRPr="00687EC0" w:rsidRDefault="007E2774" w:rsidP="00C65CCE">
            <w:pPr>
              <w:pStyle w:val="afff6"/>
              <w:spacing w:before="0" w:after="0"/>
              <w:ind w:left="0"/>
              <w:rPr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A07C32" w14:textId="77777777" w:rsidR="00216E52" w:rsidRPr="00687EC0" w:rsidRDefault="00216E52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C98606" w14:textId="77777777" w:rsidR="00216E52" w:rsidRPr="00687EC0" w:rsidRDefault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75152" w14:textId="77777777" w:rsidR="00216E52" w:rsidRPr="00687EC0" w:rsidRDefault="00216E52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2C6C6101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6633AD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D94C09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Олимпиады профессионального мастерства</w:t>
            </w:r>
          </w:p>
          <w:p w14:paraId="1746ED75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06278" w14:textId="77777777" w:rsidR="00C65CCE" w:rsidRPr="00687EC0" w:rsidRDefault="00C65CC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E5B93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C0944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4522FBE4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D21B09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64008A" w14:textId="77777777" w:rsidR="0086633A" w:rsidRPr="00687EC0" w:rsidRDefault="00A73B2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Открытое занятие на специальности </w:t>
            </w:r>
            <w:r w:rsidR="00826E13"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8.02.0</w:t>
            </w:r>
            <w:r w:rsidR="00826E13"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 w:rsidR="00826E13">
              <w:rPr>
                <w:rFonts w:ascii="Times New Roman" w:hAnsi="Times New Roman"/>
                <w:color w:val="auto"/>
                <w:sz w:val="24"/>
                <w:szCs w:val="24"/>
              </w:rPr>
              <w:t>Банковское дело</w:t>
            </w:r>
          </w:p>
          <w:p w14:paraId="6675608F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063128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1–3 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9891E4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21A0D0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5179E634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2639BC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1CE51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Конкурс профмастерства</w:t>
            </w:r>
          </w:p>
          <w:p w14:paraId="29D4DE48" w14:textId="77777777" w:rsidR="0086633A" w:rsidRPr="00687EC0" w:rsidRDefault="00826E13" w:rsidP="00C65CCE">
            <w:pPr>
              <w:spacing w:after="0" w:line="240" w:lineRule="auto"/>
              <w:rPr>
                <w:rFonts w:ascii="Times New Roman" w:hAnsi="Times New Roman"/>
                <w:color w:val="auto"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«Банковский инструмент»</w:t>
            </w:r>
          </w:p>
          <w:p w14:paraId="6660365D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126F32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1–3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4089BD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F0D075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5D1532F9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814097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7C9AF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Экскурсия в </w:t>
            </w:r>
            <w:r w:rsidR="00826E13">
              <w:rPr>
                <w:rFonts w:ascii="Times New Roman" w:hAnsi="Times New Roman"/>
                <w:sz w:val="24"/>
                <w:szCs w:val="24"/>
              </w:rPr>
              <w:t>банк</w:t>
            </w:r>
          </w:p>
          <w:p w14:paraId="7B20F678" w14:textId="77777777" w:rsidR="00C65CCE" w:rsidRPr="00687EC0" w:rsidRDefault="00C65CCE" w:rsidP="00A73B2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9C46C4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1–3</w:t>
            </w:r>
            <w:r w:rsidR="00C65CCE"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399B5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3C79B0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C65CCE" w:rsidRPr="00687EC0" w14:paraId="340A406D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152BA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DF5BFE" w14:textId="77777777" w:rsidR="00C65CCE" w:rsidRPr="00687EC0" w:rsidRDefault="00C65CCE" w:rsidP="00C65CC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Мастер класс по специальности</w:t>
            </w:r>
          </w:p>
          <w:p w14:paraId="4ED928D7" w14:textId="77777777" w:rsidR="0086633A" w:rsidRPr="00687EC0" w:rsidRDefault="00826E13" w:rsidP="00826E13">
            <w:pPr>
              <w:keepNext/>
              <w:keepLines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color w:val="auto"/>
                <w:sz w:val="24"/>
                <w:szCs w:val="24"/>
              </w:rPr>
              <w:t>3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8.02.0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7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sz w:val="24"/>
                <w:szCs w:val="24"/>
              </w:rPr>
              <w:t>Банковское дело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00ACD3" w14:textId="77777777" w:rsidR="00C65CCE" w:rsidRPr="00687EC0" w:rsidRDefault="00C65CC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309FF" w14:textId="77777777" w:rsidR="00C65CCE" w:rsidRPr="00687EC0" w:rsidRDefault="00826E13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Февраль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35254" w14:textId="77777777" w:rsidR="00C65CCE" w:rsidRPr="00687EC0" w:rsidRDefault="00C65CCE" w:rsidP="00C65CCE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10010" w:rsidRPr="00687EC0" w14:paraId="455AE189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65C42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0E77" w14:textId="77777777" w:rsidR="00A10010" w:rsidRPr="00687EC0" w:rsidRDefault="00A10010" w:rsidP="00826E13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Последний звонок</w:t>
            </w:r>
            <w:r w:rsidR="0086633A" w:rsidRPr="00687EC0">
              <w:rPr>
                <w:rFonts w:ascii="Times New Roman" w:hAnsi="Times New Roman"/>
                <w:sz w:val="24"/>
                <w:szCs w:val="24"/>
              </w:rPr>
              <w:t xml:space="preserve"> для выпускных групп специальности </w:t>
            </w:r>
            <w:r w:rsidR="00826E13">
              <w:rPr>
                <w:rFonts w:ascii="Times New Roman" w:hAnsi="Times New Roman"/>
                <w:color w:val="auto"/>
                <w:sz w:val="24"/>
                <w:szCs w:val="24"/>
              </w:rPr>
              <w:t>38</w:t>
            </w:r>
            <w:r w:rsidR="00A73B2E" w:rsidRPr="00687EC0">
              <w:rPr>
                <w:rFonts w:ascii="Times New Roman" w:hAnsi="Times New Roman"/>
                <w:color w:val="auto"/>
                <w:sz w:val="24"/>
                <w:szCs w:val="24"/>
              </w:rPr>
              <w:t>.02.0</w:t>
            </w:r>
            <w:r w:rsidR="00826E13">
              <w:rPr>
                <w:rFonts w:ascii="Times New Roman" w:hAnsi="Times New Roman"/>
                <w:color w:val="auto"/>
                <w:sz w:val="24"/>
                <w:szCs w:val="24"/>
              </w:rPr>
              <w:t>7 Банковское дело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1DD7CD" w14:textId="77777777" w:rsidR="00A10010" w:rsidRPr="00687EC0" w:rsidRDefault="00A10010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1, 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ECB4F4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6DA8B" w14:textId="77777777" w:rsidR="00A10010" w:rsidRPr="00687EC0" w:rsidRDefault="00A10010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auto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53DDD086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8B12D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CCA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 xml:space="preserve">2. Кураторство </w:t>
            </w:r>
          </w:p>
        </w:tc>
      </w:tr>
      <w:tr w:rsidR="00A73B2E" w:rsidRPr="00687EC0" w14:paraId="489FB646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9584C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14FB2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Адаптация первокурсников и профессиональные кураторские часы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F2D31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99ED3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сентябрь–октябрь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2EC74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куратор, педагог-психолог</w:t>
            </w:r>
          </w:p>
        </w:tc>
      </w:tr>
      <w:tr w:rsidR="00A73B2E" w:rsidRPr="00687EC0" w14:paraId="1FBF5A4D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20803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356D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3. Наставничество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87F51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D22B8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DDA2E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A73B2E" w:rsidRPr="00687EC0" w14:paraId="18F735CD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F80269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811FB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День наставника специальности «Мастерская наставника»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AB1B81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B042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E8F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наставники</w:t>
            </w:r>
          </w:p>
        </w:tc>
      </w:tr>
      <w:tr w:rsidR="00A73B2E" w:rsidRPr="00687EC0" w14:paraId="45CB7E99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D7C18D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9346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4.Основные воспитательные мероприятия</w:t>
            </w:r>
          </w:p>
        </w:tc>
      </w:tr>
      <w:tr w:rsidR="00A73B2E" w:rsidRPr="00687EC0" w14:paraId="46E16BA7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49C1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A5A08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СПО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D653E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F1C67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 октября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571C3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администрация</w:t>
            </w:r>
          </w:p>
        </w:tc>
      </w:tr>
      <w:tr w:rsidR="00A73B2E" w:rsidRPr="00687EC0" w14:paraId="608D3409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B61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803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color w:val="333333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color w:val="333333"/>
                <w:sz w:val="24"/>
                <w:szCs w:val="24"/>
              </w:rPr>
              <w:t>День строителя и тематическая неделя специальности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A6C5B9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C0FA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  <w:highlight w:val="red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плану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F1D53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</w:t>
            </w:r>
          </w:p>
        </w:tc>
      </w:tr>
      <w:tr w:rsidR="00A73B2E" w:rsidRPr="00687EC0" w14:paraId="4C7F66F6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218AF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49BC20" w14:textId="77777777" w:rsidR="00A73B2E" w:rsidRPr="00253A32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 xml:space="preserve">Выставка макетов, </w:t>
            </w:r>
            <w:r w:rsidR="00826E13" w:rsidRPr="00253A32">
              <w:rPr>
                <w:rFonts w:ascii="Times New Roman" w:hAnsi="Times New Roman"/>
                <w:sz w:val="24"/>
                <w:szCs w:val="24"/>
              </w:rPr>
              <w:t>плакатов</w:t>
            </w:r>
            <w:r w:rsidRPr="00253A32">
              <w:rPr>
                <w:rFonts w:ascii="Times New Roman" w:hAnsi="Times New Roman"/>
                <w:sz w:val="24"/>
                <w:szCs w:val="24"/>
              </w:rPr>
              <w:t>; конкурс профессионального мастерства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30D90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236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апрель–май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171B4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преподаватели </w:t>
            </w:r>
            <w:proofErr w:type="spellStart"/>
            <w:r w:rsidRPr="00687EC0">
              <w:rPr>
                <w:rFonts w:ascii="Times New Roman" w:hAnsi="Times New Roman"/>
                <w:sz w:val="24"/>
                <w:szCs w:val="24"/>
              </w:rPr>
              <w:t>профдисциплин</w:t>
            </w:r>
            <w:proofErr w:type="spellEnd"/>
          </w:p>
        </w:tc>
      </w:tr>
      <w:tr w:rsidR="00A73B2E" w:rsidRPr="00687EC0" w14:paraId="3B8C30AE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9DCD4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D9C5F6" w14:textId="77777777" w:rsidR="00A73B2E" w:rsidRPr="00253A32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sz w:val="24"/>
                <w:szCs w:val="24"/>
              </w:rPr>
              <w:t>5.</w:t>
            </w:r>
            <w:r w:rsidRPr="00253A32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253A32">
              <w:rPr>
                <w:rFonts w:ascii="Times New Roman" w:hAnsi="Times New Roman"/>
                <w:b/>
                <w:sz w:val="24"/>
                <w:szCs w:val="24"/>
              </w:rPr>
              <w:t>Организация предметно-пространственной среды</w:t>
            </w:r>
          </w:p>
        </w:tc>
      </w:tr>
      <w:tr w:rsidR="00A73B2E" w:rsidRPr="00687EC0" w14:paraId="3F4674EC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34538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57DD1" w14:textId="77777777" w:rsidR="00A73B2E" w:rsidRPr="00253A32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Выставка строительных материалов, конструкций и проектов по энергоэффективности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ACF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1–4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C06B1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ноябрь 2026 – март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9A97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</w:t>
            </w:r>
          </w:p>
        </w:tc>
      </w:tr>
      <w:tr w:rsidR="00A73B2E" w:rsidRPr="00687EC0" w14:paraId="1FEB4147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005AE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AC093D" w14:textId="77777777" w:rsidR="00A73B2E" w:rsidRPr="00253A32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253A32">
              <w:rPr>
                <w:rFonts w:ascii="Times New Roman" w:hAnsi="Times New Roman"/>
                <w:b/>
                <w:sz w:val="24"/>
                <w:szCs w:val="24"/>
              </w:rPr>
              <w:t>6. Взаимодействие с родителями (законными представителями)</w:t>
            </w:r>
          </w:p>
        </w:tc>
      </w:tr>
      <w:tr w:rsidR="00A73B2E" w:rsidRPr="00687EC0" w14:paraId="305F4FB2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40BA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AFA464" w14:textId="77777777" w:rsidR="00A73B2E" w:rsidRPr="00253A32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Встреча с родителями — представителями строительной отрасли; чествование трудовых династий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255F0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7A83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февраль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CF92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  <w:tr w:rsidR="00A73B2E" w:rsidRPr="00687EC0" w14:paraId="21DD0B50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1232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2F4214" w14:textId="77777777" w:rsidR="00A73B2E" w:rsidRPr="00253A32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53A32">
              <w:rPr>
                <w:rFonts w:ascii="Times New Roman" w:hAnsi="Times New Roman"/>
                <w:sz w:val="24"/>
                <w:szCs w:val="24"/>
              </w:rPr>
              <w:t>Работа клуба «Амбассадоры специальности»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6ACBD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 xml:space="preserve">3 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1DC6B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ежемесячно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C740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советник директора, кураторы</w:t>
            </w:r>
          </w:p>
        </w:tc>
      </w:tr>
      <w:tr w:rsidR="00A73B2E" w:rsidRPr="00687EC0" w14:paraId="5C9B7D73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7C7D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8968E8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Инструктажи по охране труда, пожарной и электробезопасности, безопасной работе </w:t>
            </w:r>
            <w:r w:rsidR="00826E13">
              <w:rPr>
                <w:rFonts w:ascii="Times New Roman" w:hAnsi="Times New Roman"/>
                <w:sz w:val="24"/>
                <w:szCs w:val="24"/>
              </w:rPr>
              <w:t>с ПК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8A46CD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AFAF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по графику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BB7E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преподаватель-организатор ОБЗР, мастера ПО</w:t>
            </w:r>
          </w:p>
        </w:tc>
      </w:tr>
      <w:tr w:rsidR="00A73B2E" w:rsidRPr="00687EC0" w14:paraId="3B94992C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287EC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4127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8. Профилактика и безопасность</w:t>
            </w:r>
          </w:p>
        </w:tc>
      </w:tr>
      <w:tr w:rsidR="00A73B2E" w:rsidRPr="00687EC0" w14:paraId="3B275143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50D3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97F35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социальной антикоррупционной рекламы «Вместе против коррупции!»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5ED83F" w14:textId="77777777" w:rsidR="00A73B2E" w:rsidRPr="00687EC0" w:rsidRDefault="00826E13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1–3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9AD6F4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май–октябрь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35486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педагоги-организаторы</w:t>
            </w:r>
          </w:p>
        </w:tc>
      </w:tr>
      <w:tr w:rsidR="00A73B2E" w:rsidRPr="00687EC0" w14:paraId="3F8A3B4F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559D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35946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9. Социальное партнёрство и участие работодателей</w:t>
            </w:r>
          </w:p>
        </w:tc>
      </w:tr>
      <w:tr w:rsidR="00A73B2E" w:rsidRPr="00687EC0" w14:paraId="2D57C2E7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21905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56AE0F" w14:textId="77777777" w:rsidR="00A73B2E" w:rsidRPr="00687EC0" w:rsidRDefault="00826E13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Экскурсии в банк, </w:t>
            </w:r>
            <w:r w:rsidR="00A73B2E" w:rsidRPr="00687EC0">
              <w:rPr>
                <w:rFonts w:ascii="Times New Roman" w:hAnsi="Times New Roman"/>
                <w:sz w:val="24"/>
                <w:szCs w:val="24"/>
              </w:rPr>
              <w:t>встречи с работодателями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035BD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2–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FA67A7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октябрь 2026 – май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676343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заместитель директора по УПР и инновационной деятельности</w:t>
            </w:r>
          </w:p>
        </w:tc>
      </w:tr>
      <w:tr w:rsidR="00A73B2E" w:rsidRPr="00687EC0" w14:paraId="7E74F1CC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DCEF49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97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4956B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b/>
                <w:strike/>
                <w:sz w:val="24"/>
                <w:szCs w:val="24"/>
              </w:rPr>
            </w:pPr>
            <w:r w:rsidRPr="00687EC0">
              <w:rPr>
                <w:rFonts w:ascii="Times New Roman" w:hAnsi="Times New Roman"/>
                <w:b/>
                <w:sz w:val="24"/>
                <w:szCs w:val="24"/>
              </w:rPr>
              <w:t>10. Профессиональное развитие, адаптация и трудоустройство</w:t>
            </w:r>
          </w:p>
        </w:tc>
      </w:tr>
      <w:tr w:rsidR="00A73B2E" w:rsidRPr="00687EC0" w14:paraId="0B7277A0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D2DB2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7EF8FA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Конкурс по итогам производственной практики «Профессиональный студент» и «Профессиональная команда»</w:t>
            </w:r>
          </w:p>
          <w:p w14:paraId="3C227D9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«История профессии моей семьи: суперпрофессиональная семья»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7E8FD" w14:textId="77777777" w:rsidR="00A73B2E" w:rsidRPr="00687EC0" w:rsidRDefault="00A73B2E" w:rsidP="00826E13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3–</w:t>
            </w:r>
            <w:r w:rsidR="00826E13">
              <w:rPr>
                <w:rFonts w:ascii="Times New Roman" w:hAnsi="Times New Roman"/>
                <w:sz w:val="24"/>
                <w:szCs w:val="24"/>
              </w:rPr>
              <w:t>3</w:t>
            </w:r>
            <w:r w:rsidRPr="00687EC0">
              <w:rPr>
                <w:rFonts w:ascii="Times New Roman" w:hAnsi="Times New Roman"/>
                <w:sz w:val="24"/>
                <w:szCs w:val="24"/>
              </w:rPr>
              <w:t xml:space="preserve"> курсы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F1E610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июнь 2027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13B779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преподаватели, мастера ПО, работодатели</w:t>
            </w:r>
          </w:p>
        </w:tc>
      </w:tr>
      <w:tr w:rsidR="00A73B2E" w:rsidRPr="00687EC0" w14:paraId="5C66A3DD" w14:textId="77777777" w:rsidTr="007E2774">
        <w:trPr>
          <w:cantSplit/>
        </w:trPr>
        <w:tc>
          <w:tcPr>
            <w:tcW w:w="5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63E05C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42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A2FBD8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Акция «Труд крут»</w:t>
            </w:r>
          </w:p>
        </w:tc>
        <w:tc>
          <w:tcPr>
            <w:tcW w:w="11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A45FD1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1 курс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CA04E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Август 2026</w:t>
            </w:r>
          </w:p>
        </w:tc>
        <w:tc>
          <w:tcPr>
            <w:tcW w:w="24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E9FD6" w14:textId="77777777" w:rsidR="00A73B2E" w:rsidRPr="00687EC0" w:rsidRDefault="00A73B2E" w:rsidP="00A10010">
            <w:pPr>
              <w:tabs>
                <w:tab w:val="left" w:pos="851"/>
              </w:tabs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687EC0">
              <w:rPr>
                <w:rFonts w:ascii="Times New Roman" w:hAnsi="Times New Roman"/>
                <w:sz w:val="24"/>
                <w:szCs w:val="24"/>
              </w:rPr>
              <w:t>кураторы</w:t>
            </w:r>
          </w:p>
        </w:tc>
      </w:tr>
    </w:tbl>
    <w:p w14:paraId="68A94E4B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422D7A7F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>В ходе планирования воспитательной деятельности рекомендуется учитывать воспитательный потенциал участия студентов в мероприятиях, проектах, конкурсах, акциях, проводимых на уровне Российской Федерации, в том числе, с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учетом</w:t>
      </w:r>
      <w:r w:rsidRPr="00687EC0">
        <w:rPr>
          <w:rFonts w:ascii="Times New Roman" w:hAnsi="Times New Roman"/>
          <w:b/>
          <w:sz w:val="24"/>
          <w:szCs w:val="24"/>
        </w:rPr>
        <w:t xml:space="preserve"> </w:t>
      </w:r>
      <w:r w:rsidRPr="00687EC0">
        <w:rPr>
          <w:rFonts w:ascii="Times New Roman" w:hAnsi="Times New Roman"/>
          <w:sz w:val="24"/>
          <w:szCs w:val="24"/>
        </w:rPr>
        <w:t>профессии/специальности</w:t>
      </w:r>
      <w:r w:rsidRPr="00687EC0">
        <w:rPr>
          <w:rFonts w:ascii="Times New Roman" w:hAnsi="Times New Roman"/>
          <w:i/>
          <w:sz w:val="24"/>
          <w:szCs w:val="24"/>
        </w:rPr>
        <w:t>:</w:t>
      </w:r>
    </w:p>
    <w:p w14:paraId="65C13F83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i/>
          <w:sz w:val="24"/>
          <w:szCs w:val="24"/>
        </w:rPr>
      </w:pPr>
    </w:p>
    <w:p w14:paraId="41AE7B9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Россия – страна возможностей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https://rsv.ru/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5DC7A15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общество «Знание»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https://znanierussia.ru/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4E84CEB5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Российский Союз Молодежи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https://www.ruy.ru/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57FAE2A0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Российское Содружество Колледжей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https://rosdk.ru/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4ED4EB0B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Ассоциация Волонтерских Центров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https://авц.рф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5949D372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Всероссийский студенческий союз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https://rosstudent.ru/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00419D13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Институт развития профессионального образования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https://firpo.ru/</w:t>
      </w:r>
    </w:p>
    <w:p w14:paraId="7033A184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«Большая перемена»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https://bolshayaperemena.online/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07C826F7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«Лидеры России»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https://лидерыроссии.рф/</w:t>
      </w:r>
      <w:r w:rsidRPr="00687EC0">
        <w:rPr>
          <w:rFonts w:ascii="Times New Roman" w:hAnsi="Times New Roman"/>
          <w:sz w:val="24"/>
          <w:szCs w:val="24"/>
        </w:rPr>
        <w:t>;</w:t>
      </w:r>
    </w:p>
    <w:p w14:paraId="248B83B6" w14:textId="77777777" w:rsidR="00836D5E" w:rsidRPr="00687EC0" w:rsidRDefault="00A17832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687EC0">
        <w:rPr>
          <w:rFonts w:ascii="Times New Roman" w:hAnsi="Times New Roman"/>
          <w:sz w:val="24"/>
          <w:szCs w:val="24"/>
        </w:rPr>
        <w:t xml:space="preserve">«Мы Вместе» (волонтерство) </w:t>
      </w:r>
      <w:r w:rsidRPr="00687EC0">
        <w:rPr>
          <w:rStyle w:val="afffffb"/>
          <w:rFonts w:ascii="Times New Roman" w:hAnsi="Times New Roman"/>
          <w:sz w:val="24"/>
          <w:szCs w:val="24"/>
        </w:rPr>
        <w:t>https://onf.ru</w:t>
      </w:r>
      <w:r w:rsidRPr="00687EC0">
        <w:rPr>
          <w:rFonts w:ascii="Times New Roman" w:hAnsi="Times New Roman"/>
          <w:sz w:val="24"/>
          <w:szCs w:val="24"/>
        </w:rPr>
        <w:t xml:space="preserve">; </w:t>
      </w:r>
    </w:p>
    <w:p w14:paraId="17489684" w14:textId="77777777" w:rsidR="00836D5E" w:rsidRPr="00687EC0" w:rsidRDefault="00836D5E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56C2FEAC" w14:textId="77777777" w:rsidR="00836D5E" w:rsidRDefault="00A17832">
      <w:pPr>
        <w:spacing w:after="0" w:line="240" w:lineRule="auto"/>
        <w:ind w:firstLine="709"/>
        <w:jc w:val="both"/>
      </w:pPr>
      <w:r w:rsidRPr="00687EC0">
        <w:rPr>
          <w:rFonts w:ascii="Times New Roman" w:hAnsi="Times New Roman"/>
          <w:sz w:val="24"/>
          <w:szCs w:val="24"/>
        </w:rPr>
        <w:t>Примечание. Конкретные сроки проведения отдельных мероприятий могут корректироваться приказом директора, календарным учебным графиком, федеральным графиком проведения мероприятий, планами социальных партнёров и санитар</w:t>
      </w:r>
      <w:r>
        <w:rPr>
          <w:rFonts w:ascii="Times New Roman" w:hAnsi="Times New Roman"/>
          <w:sz w:val="28"/>
          <w:szCs w:val="28"/>
        </w:rPr>
        <w:t>но-эпидемиологическими требованиями.</w:t>
      </w:r>
    </w:p>
    <w:sectPr w:rsidR="00836D5E">
      <w:footerReference w:type="even" r:id="rId10"/>
      <w:footerReference w:type="default" r:id="rId11"/>
      <w:footerReference w:type="first" r:id="rId12"/>
      <w:pgSz w:w="11906" w:h="16838"/>
      <w:pgMar w:top="1134" w:right="850" w:bottom="1134" w:left="1701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0ED538" w14:textId="77777777" w:rsidR="00A64E47" w:rsidRDefault="00A64E47">
      <w:pPr>
        <w:spacing w:after="0" w:line="240" w:lineRule="auto"/>
      </w:pPr>
      <w:r>
        <w:separator/>
      </w:r>
    </w:p>
  </w:endnote>
  <w:endnote w:type="continuationSeparator" w:id="0">
    <w:p w14:paraId="1C47B25F" w14:textId="77777777" w:rsidR="00A64E47" w:rsidRDefault="00A64E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7C35388" w14:textId="77777777" w:rsidR="004871D1" w:rsidRDefault="004871D1">
    <w:pPr>
      <w:spacing w:after="160" w:line="264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C54B62A" w14:textId="77777777" w:rsidR="004871D1" w:rsidRDefault="004871D1">
    <w:pPr>
      <w:spacing w:after="160" w:line="264" w:lineRule="auto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CDF56AF" w14:textId="77777777" w:rsidR="004871D1" w:rsidRDefault="004871D1">
    <w:pPr>
      <w:spacing w:after="160" w:line="264" w:lineRule="auto"/>
    </w:pP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DF6DDA" w14:textId="77777777" w:rsidR="004871D1" w:rsidRDefault="004871D1">
    <w:pPr>
      <w:pStyle w:val="affffffffc"/>
      <w:jc w:val="right"/>
      <w:rPr>
        <w:rStyle w:val="afffffc"/>
      </w:rPr>
    </w:pPr>
    <w:r>
      <w:rPr>
        <w:rStyle w:val="afffffc"/>
      </w:rPr>
      <w:fldChar w:fldCharType="begin"/>
    </w:r>
    <w:r>
      <w:rPr>
        <w:rStyle w:val="afffffc"/>
      </w:rPr>
      <w:instrText xml:space="preserve">PAGE </w:instrText>
    </w:r>
    <w:r>
      <w:rPr>
        <w:rStyle w:val="afffffc"/>
      </w:rPr>
      <w:fldChar w:fldCharType="separate"/>
    </w:r>
    <w:r>
      <w:rPr>
        <w:rStyle w:val="afffffc"/>
      </w:rPr>
      <w:t xml:space="preserve"> </w:t>
    </w:r>
    <w:r>
      <w:rPr>
        <w:rStyle w:val="afffffc"/>
      </w:rPr>
      <w:fldChar w:fldCharType="end"/>
    </w:r>
  </w:p>
  <w:p w14:paraId="458631D1" w14:textId="77777777" w:rsidR="004871D1" w:rsidRDefault="004871D1">
    <w:pPr>
      <w:pStyle w:val="affffffffc"/>
      <w:ind w:right="360"/>
    </w:pPr>
  </w:p>
  <w:p w14:paraId="4831EEE0" w14:textId="77777777" w:rsidR="004871D1" w:rsidRDefault="004871D1"/>
</w:ftr>
</file>

<file path=word/footer5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BA6F932" w14:textId="600F728C" w:rsidR="004871D1" w:rsidRDefault="004871D1">
    <w:pPr>
      <w:pStyle w:val="affffffffc"/>
      <w:jc w:val="right"/>
    </w:pPr>
    <w:r>
      <w:rPr>
        <w:sz w:val="22"/>
      </w:rPr>
      <w:fldChar w:fldCharType="begin"/>
    </w:r>
    <w:r>
      <w:instrText xml:space="preserve">PAGE </w:instrText>
    </w:r>
    <w:r>
      <w:rPr>
        <w:sz w:val="22"/>
      </w:rPr>
      <w:fldChar w:fldCharType="separate"/>
    </w:r>
    <w:r w:rsidR="00443ECF">
      <w:rPr>
        <w:noProof/>
      </w:rPr>
      <w:t>20</w:t>
    </w:r>
    <w:r>
      <w:rPr>
        <w:sz w:val="22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C83602" w14:textId="77777777" w:rsidR="004871D1" w:rsidRDefault="004871D1">
    <w:pPr>
      <w:spacing w:after="160" w:line="264" w:lineRule="auto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E716CD" w14:textId="77777777" w:rsidR="00A64E47" w:rsidRDefault="00A64E47">
      <w:pPr>
        <w:spacing w:after="0" w:line="240" w:lineRule="auto"/>
      </w:pPr>
      <w:r>
        <w:separator/>
      </w:r>
    </w:p>
  </w:footnote>
  <w:footnote w:type="continuationSeparator" w:id="0">
    <w:p w14:paraId="1010D837" w14:textId="77777777" w:rsidR="00A64E47" w:rsidRDefault="00A64E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674C3"/>
    <w:multiLevelType w:val="hybridMultilevel"/>
    <w:tmpl w:val="7CA0869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4F3780"/>
    <w:multiLevelType w:val="multilevel"/>
    <w:tmpl w:val="C128B56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07376D89"/>
    <w:multiLevelType w:val="multilevel"/>
    <w:tmpl w:val="EC6215EE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6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3" w15:restartNumberingAfterBreak="0">
    <w:nsid w:val="0CF42139"/>
    <w:multiLevelType w:val="multilevel"/>
    <w:tmpl w:val="752EE3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6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3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404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6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8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20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925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4" w15:restartNumberingAfterBreak="0">
    <w:nsid w:val="1A0C713F"/>
    <w:multiLevelType w:val="multilevel"/>
    <w:tmpl w:val="90CC87C2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6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8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0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2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46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5" w15:restartNumberingAfterBreak="0">
    <w:nsid w:val="27620719"/>
    <w:multiLevelType w:val="multilevel"/>
    <w:tmpl w:val="DD162C7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3D3023D1"/>
    <w:multiLevelType w:val="multilevel"/>
    <w:tmpl w:val="8BCCB32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4424591C"/>
    <w:multiLevelType w:val="multilevel"/>
    <w:tmpl w:val="8586D75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8" w15:restartNumberingAfterBreak="0">
    <w:nsid w:val="4BC62589"/>
    <w:multiLevelType w:val="multilevel"/>
    <w:tmpl w:val="808AC5E0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7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9" w15:restartNumberingAfterBreak="0">
    <w:nsid w:val="50FF0F0B"/>
    <w:multiLevelType w:val="multilevel"/>
    <w:tmpl w:val="BA52838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521065D6"/>
    <w:multiLevelType w:val="multilevel"/>
    <w:tmpl w:val="3606DF8C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7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69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1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3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5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1" w15:restartNumberingAfterBreak="0">
    <w:nsid w:val="532D3A4F"/>
    <w:multiLevelType w:val="multilevel"/>
    <w:tmpl w:val="73C4C95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2" w15:restartNumberingAfterBreak="0">
    <w:nsid w:val="59D20868"/>
    <w:multiLevelType w:val="multilevel"/>
    <w:tmpl w:val="3822F4D4"/>
    <w:lvl w:ilvl="0">
      <w:start w:val="1"/>
      <w:numFmt w:val="bullet"/>
      <w:lvlText w:val="-"/>
      <w:lvlJc w:val="left"/>
      <w:pPr>
        <w:ind w:left="392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8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2">
      <w:start w:val="1"/>
      <w:numFmt w:val="bullet"/>
      <w:lvlText w:val="▪"/>
      <w:lvlJc w:val="left"/>
      <w:pPr>
        <w:ind w:left="25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3">
      <w:start w:val="1"/>
      <w:numFmt w:val="bullet"/>
      <w:lvlText w:val="•"/>
      <w:lvlJc w:val="left"/>
      <w:pPr>
        <w:ind w:left="32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4">
      <w:start w:val="1"/>
      <w:numFmt w:val="bullet"/>
      <w:lvlText w:val="o"/>
      <w:lvlJc w:val="left"/>
      <w:pPr>
        <w:ind w:left="398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5">
      <w:start w:val="1"/>
      <w:numFmt w:val="bullet"/>
      <w:lvlText w:val="▪"/>
      <w:lvlJc w:val="left"/>
      <w:pPr>
        <w:ind w:left="470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6">
      <w:start w:val="1"/>
      <w:numFmt w:val="bullet"/>
      <w:lvlText w:val="•"/>
      <w:lvlJc w:val="left"/>
      <w:pPr>
        <w:ind w:left="542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7">
      <w:start w:val="1"/>
      <w:numFmt w:val="bullet"/>
      <w:lvlText w:val="o"/>
      <w:lvlJc w:val="left"/>
      <w:pPr>
        <w:ind w:left="614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8">
      <w:start w:val="1"/>
      <w:numFmt w:val="bullet"/>
      <w:lvlText w:val="▪"/>
      <w:lvlJc w:val="left"/>
      <w:pPr>
        <w:ind w:left="6869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</w:abstractNum>
  <w:abstractNum w:abstractNumId="13" w15:restartNumberingAfterBreak="0">
    <w:nsid w:val="59E85D53"/>
    <w:multiLevelType w:val="multilevel"/>
    <w:tmpl w:val="E46A5964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28"/>
        <w:u w:val="none" w:color="000000"/>
      </w:rPr>
    </w:lvl>
    <w:lvl w:ilvl="1">
      <w:start w:val="1"/>
      <w:numFmt w:val="bullet"/>
      <w:lvlText w:val="o"/>
      <w:lvlJc w:val="left"/>
      <w:pPr>
        <w:ind w:left="19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2">
      <w:start w:val="1"/>
      <w:numFmt w:val="bullet"/>
      <w:lvlText w:val="▪"/>
      <w:lvlJc w:val="left"/>
      <w:pPr>
        <w:ind w:left="26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3">
      <w:start w:val="1"/>
      <w:numFmt w:val="bullet"/>
      <w:lvlText w:val="•"/>
      <w:lvlJc w:val="left"/>
      <w:pPr>
        <w:ind w:left="33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4">
      <w:start w:val="1"/>
      <w:numFmt w:val="bullet"/>
      <w:lvlText w:val="o"/>
      <w:lvlJc w:val="left"/>
      <w:pPr>
        <w:ind w:left="408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5">
      <w:start w:val="1"/>
      <w:numFmt w:val="bullet"/>
      <w:lvlText w:val="▪"/>
      <w:lvlJc w:val="left"/>
      <w:pPr>
        <w:ind w:left="480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6">
      <w:start w:val="1"/>
      <w:numFmt w:val="bullet"/>
      <w:lvlText w:val="•"/>
      <w:lvlJc w:val="left"/>
      <w:pPr>
        <w:ind w:left="552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7">
      <w:start w:val="1"/>
      <w:numFmt w:val="bullet"/>
      <w:lvlText w:val="o"/>
      <w:lvlJc w:val="left"/>
      <w:pPr>
        <w:ind w:left="624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  <w:lvl w:ilvl="8">
      <w:start w:val="1"/>
      <w:numFmt w:val="bullet"/>
      <w:lvlText w:val="▪"/>
      <w:lvlJc w:val="left"/>
      <w:pPr>
        <w:ind w:left="6968" w:firstLine="0"/>
      </w:pPr>
      <w:rPr>
        <w:rFonts w:ascii="Times New Roman" w:hAnsi="Times New Roman"/>
        <w:b w:val="0"/>
        <w:i w:val="0"/>
        <w:strike w:val="0"/>
        <w:color w:val="000000"/>
        <w:sz w:val="24"/>
        <w:u w:val="none" w:color="000000"/>
      </w:rPr>
    </w:lvl>
  </w:abstractNum>
  <w:abstractNum w:abstractNumId="14" w15:restartNumberingAfterBreak="0">
    <w:nsid w:val="5BB62462"/>
    <w:multiLevelType w:val="multilevel"/>
    <w:tmpl w:val="D60ACE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5" w15:restartNumberingAfterBreak="0">
    <w:nsid w:val="5C2E1292"/>
    <w:multiLevelType w:val="multilevel"/>
    <w:tmpl w:val="53185606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6" w15:restartNumberingAfterBreak="0">
    <w:nsid w:val="5D793130"/>
    <w:multiLevelType w:val="multilevel"/>
    <w:tmpl w:val="709A3948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642E1119"/>
    <w:multiLevelType w:val="multilevel"/>
    <w:tmpl w:val="2DAEC50A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8" w15:restartNumberingAfterBreak="0">
    <w:nsid w:val="64B40A97"/>
    <w:multiLevelType w:val="multilevel"/>
    <w:tmpl w:val="D068B212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709E2B9F"/>
    <w:multiLevelType w:val="multilevel"/>
    <w:tmpl w:val="67E8B0DA"/>
    <w:lvl w:ilvl="0">
      <w:start w:val="1"/>
      <w:numFmt w:val="bullet"/>
      <w:lvlText w:val="-"/>
      <w:lvlJc w:val="left"/>
      <w:pPr>
        <w:ind w:left="64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1">
      <w:start w:val="1"/>
      <w:numFmt w:val="bullet"/>
      <w:lvlText w:val="o"/>
      <w:lvlJc w:val="left"/>
      <w:pPr>
        <w:ind w:left="18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2">
      <w:start w:val="1"/>
      <w:numFmt w:val="bullet"/>
      <w:lvlText w:val="▪"/>
      <w:lvlJc w:val="left"/>
      <w:pPr>
        <w:ind w:left="25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3">
      <w:start w:val="1"/>
      <w:numFmt w:val="bullet"/>
      <w:lvlText w:val="•"/>
      <w:lvlJc w:val="left"/>
      <w:pPr>
        <w:ind w:left="32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4">
      <w:start w:val="1"/>
      <w:numFmt w:val="bullet"/>
      <w:lvlText w:val="o"/>
      <w:lvlJc w:val="left"/>
      <w:pPr>
        <w:ind w:left="399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5">
      <w:start w:val="1"/>
      <w:numFmt w:val="bullet"/>
      <w:lvlText w:val="▪"/>
      <w:lvlJc w:val="left"/>
      <w:pPr>
        <w:ind w:left="471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6">
      <w:start w:val="1"/>
      <w:numFmt w:val="bullet"/>
      <w:lvlText w:val="•"/>
      <w:lvlJc w:val="left"/>
      <w:pPr>
        <w:ind w:left="543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7">
      <w:start w:val="1"/>
      <w:numFmt w:val="bullet"/>
      <w:lvlText w:val="o"/>
      <w:lvlJc w:val="left"/>
      <w:pPr>
        <w:ind w:left="615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  <w:lvl w:ilvl="8">
      <w:start w:val="1"/>
      <w:numFmt w:val="bullet"/>
      <w:lvlText w:val="▪"/>
      <w:lvlJc w:val="left"/>
      <w:pPr>
        <w:ind w:left="6873" w:firstLine="0"/>
      </w:pPr>
      <w:rPr>
        <w:rFonts w:ascii="Times New Roman" w:hAnsi="Times New Roman"/>
        <w:b w:val="0"/>
        <w:i w:val="0"/>
        <w:strike w:val="0"/>
        <w:color w:val="000000"/>
        <w:sz w:val="34"/>
        <w:u w:val="none" w:color="000000"/>
      </w:rPr>
    </w:lvl>
  </w:abstractNum>
  <w:abstractNum w:abstractNumId="20" w15:restartNumberingAfterBreak="0">
    <w:nsid w:val="78D83E50"/>
    <w:multiLevelType w:val="multilevel"/>
    <w:tmpl w:val="7EEED674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1" w15:restartNumberingAfterBreak="0">
    <w:nsid w:val="7DB263B1"/>
    <w:multiLevelType w:val="multilevel"/>
    <w:tmpl w:val="8B9075EE"/>
    <w:lvl w:ilvl="0">
      <w:start w:val="1"/>
      <w:numFmt w:val="bullet"/>
      <w:lvlText w:val=""/>
      <w:lvlJc w:val="left"/>
      <w:pPr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>
    <w:abstractNumId w:val="12"/>
  </w:num>
  <w:num w:numId="2">
    <w:abstractNumId w:val="3"/>
  </w:num>
  <w:num w:numId="3">
    <w:abstractNumId w:val="4"/>
  </w:num>
  <w:num w:numId="4">
    <w:abstractNumId w:val="8"/>
  </w:num>
  <w:num w:numId="5">
    <w:abstractNumId w:val="13"/>
  </w:num>
  <w:num w:numId="6">
    <w:abstractNumId w:val="19"/>
  </w:num>
  <w:num w:numId="7">
    <w:abstractNumId w:val="2"/>
  </w:num>
  <w:num w:numId="8">
    <w:abstractNumId w:val="10"/>
  </w:num>
  <w:num w:numId="9">
    <w:abstractNumId w:val="15"/>
  </w:num>
  <w:num w:numId="10">
    <w:abstractNumId w:val="14"/>
  </w:num>
  <w:num w:numId="11">
    <w:abstractNumId w:val="5"/>
  </w:num>
  <w:num w:numId="12">
    <w:abstractNumId w:val="6"/>
  </w:num>
  <w:num w:numId="13">
    <w:abstractNumId w:val="11"/>
  </w:num>
  <w:num w:numId="14">
    <w:abstractNumId w:val="18"/>
  </w:num>
  <w:num w:numId="15">
    <w:abstractNumId w:val="17"/>
  </w:num>
  <w:num w:numId="16">
    <w:abstractNumId w:val="7"/>
  </w:num>
  <w:num w:numId="17">
    <w:abstractNumId w:val="1"/>
  </w:num>
  <w:num w:numId="18">
    <w:abstractNumId w:val="20"/>
  </w:num>
  <w:num w:numId="19">
    <w:abstractNumId w:val="9"/>
  </w:num>
  <w:num w:numId="20">
    <w:abstractNumId w:val="16"/>
  </w:num>
  <w:num w:numId="21">
    <w:abstractNumId w:val="21"/>
  </w:num>
  <w:num w:numId="22">
    <w:abstractNumId w:val="0"/>
  </w:num>
  <w:num w:numId="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6D5E"/>
    <w:rsid w:val="00122824"/>
    <w:rsid w:val="001362AB"/>
    <w:rsid w:val="00216E52"/>
    <w:rsid w:val="00253A32"/>
    <w:rsid w:val="002D4C10"/>
    <w:rsid w:val="002D69C0"/>
    <w:rsid w:val="003028E4"/>
    <w:rsid w:val="003479AF"/>
    <w:rsid w:val="00432E90"/>
    <w:rsid w:val="00443ECF"/>
    <w:rsid w:val="004871D1"/>
    <w:rsid w:val="005635D5"/>
    <w:rsid w:val="00596C0F"/>
    <w:rsid w:val="0063263B"/>
    <w:rsid w:val="00687EC0"/>
    <w:rsid w:val="007E2774"/>
    <w:rsid w:val="00826E13"/>
    <w:rsid w:val="00836D5E"/>
    <w:rsid w:val="00857D17"/>
    <w:rsid w:val="0086633A"/>
    <w:rsid w:val="008F5953"/>
    <w:rsid w:val="00905A67"/>
    <w:rsid w:val="00956792"/>
    <w:rsid w:val="00965270"/>
    <w:rsid w:val="00A10010"/>
    <w:rsid w:val="00A17832"/>
    <w:rsid w:val="00A64E47"/>
    <w:rsid w:val="00A73B2E"/>
    <w:rsid w:val="00AF219B"/>
    <w:rsid w:val="00B12704"/>
    <w:rsid w:val="00C65CCE"/>
    <w:rsid w:val="00D4626C"/>
    <w:rsid w:val="00D62E46"/>
    <w:rsid w:val="00D631E1"/>
    <w:rsid w:val="00D751AA"/>
    <w:rsid w:val="00D76948"/>
    <w:rsid w:val="00D76F3D"/>
    <w:rsid w:val="00D9247B"/>
    <w:rsid w:val="00E0482E"/>
    <w:rsid w:val="00EB2239"/>
    <w:rsid w:val="00F17F65"/>
    <w:rsid w:val="00FA6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76CAA0"/>
  <w15:docId w15:val="{D17686CD-9BF5-4783-AADF-FA1EC242B6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spacing w:after="200" w:line="276" w:lineRule="auto"/>
    </w:pPr>
    <w:rPr>
      <w:sz w:val="22"/>
    </w:rPr>
  </w:style>
  <w:style w:type="paragraph" w:styleId="10">
    <w:name w:val="heading 1"/>
    <w:basedOn w:val="a"/>
    <w:next w:val="a"/>
    <w:link w:val="11"/>
    <w:uiPriority w:val="9"/>
    <w:qFormat/>
    <w:pPr>
      <w:keepNext/>
      <w:spacing w:before="240" w:after="60" w:line="240" w:lineRule="auto"/>
      <w:outlineLvl w:val="0"/>
    </w:pPr>
    <w:rPr>
      <w:rFonts w:ascii="Arial" w:hAnsi="Arial"/>
      <w:b/>
      <w:sz w:val="32"/>
    </w:rPr>
  </w:style>
  <w:style w:type="paragraph" w:styleId="2">
    <w:name w:val="heading 2"/>
    <w:basedOn w:val="a"/>
    <w:next w:val="a"/>
    <w:link w:val="20"/>
    <w:uiPriority w:val="9"/>
    <w:qFormat/>
    <w:pPr>
      <w:keepNext/>
      <w:spacing w:before="240" w:after="60" w:line="240" w:lineRule="auto"/>
      <w:outlineLvl w:val="1"/>
    </w:pPr>
    <w:rPr>
      <w:rFonts w:ascii="Arial" w:hAnsi="Arial"/>
      <w:b/>
      <w:i/>
      <w:sz w:val="28"/>
    </w:rPr>
  </w:style>
  <w:style w:type="paragraph" w:styleId="3">
    <w:name w:val="heading 3"/>
    <w:basedOn w:val="a"/>
    <w:next w:val="a"/>
    <w:link w:val="30"/>
    <w:uiPriority w:val="9"/>
    <w:qFormat/>
    <w:pPr>
      <w:keepNext/>
      <w:spacing w:before="240" w:after="60" w:line="240" w:lineRule="auto"/>
      <w:outlineLvl w:val="2"/>
    </w:pPr>
    <w:rPr>
      <w:rFonts w:ascii="Arial" w:hAnsi="Arial"/>
      <w:b/>
      <w:sz w:val="26"/>
    </w:rPr>
  </w:style>
  <w:style w:type="paragraph" w:styleId="4">
    <w:name w:val="heading 4"/>
    <w:basedOn w:val="3"/>
    <w:next w:val="a"/>
    <w:link w:val="40"/>
    <w:uiPriority w:val="9"/>
    <w:qFormat/>
    <w:pPr>
      <w:keepLines/>
      <w:spacing w:after="240" w:line="360" w:lineRule="auto"/>
      <w:jc w:val="center"/>
      <w:outlineLvl w:val="3"/>
    </w:pPr>
    <w:rPr>
      <w:rFonts w:ascii="Times New Roman" w:hAnsi="Times New Roman"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2"/>
    </w:rPr>
  </w:style>
  <w:style w:type="paragraph" w:customStyle="1" w:styleId="a3">
    <w:name w:val="Моноширинный"/>
    <w:basedOn w:val="a"/>
    <w:next w:val="a"/>
    <w:link w:val="a4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4">
    <w:name w:val="Моноширинный"/>
    <w:basedOn w:val="1"/>
    <w:link w:val="a3"/>
    <w:rPr>
      <w:rFonts w:ascii="Courier New" w:hAnsi="Courier New"/>
      <w:sz w:val="24"/>
    </w:rPr>
  </w:style>
  <w:style w:type="paragraph" w:styleId="a5">
    <w:name w:val="Body Text"/>
    <w:basedOn w:val="a"/>
    <w:link w:val="a6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a6">
    <w:name w:val="Основной текст Знак"/>
    <w:basedOn w:val="1"/>
    <w:link w:val="a5"/>
    <w:rPr>
      <w:rFonts w:ascii="Times New Roman" w:hAnsi="Times New Roman"/>
      <w:sz w:val="24"/>
    </w:rPr>
  </w:style>
  <w:style w:type="paragraph" w:styleId="21">
    <w:name w:val="toc 2"/>
    <w:basedOn w:val="a"/>
    <w:next w:val="a"/>
    <w:link w:val="22"/>
    <w:uiPriority w:val="39"/>
    <w:pPr>
      <w:spacing w:before="120" w:after="0" w:line="240" w:lineRule="auto"/>
      <w:ind w:left="240"/>
    </w:pPr>
    <w:rPr>
      <w:i/>
      <w:sz w:val="20"/>
    </w:rPr>
  </w:style>
  <w:style w:type="character" w:customStyle="1" w:styleId="22">
    <w:name w:val="Оглавление 2 Знак"/>
    <w:basedOn w:val="1"/>
    <w:link w:val="21"/>
    <w:rPr>
      <w:i/>
      <w:sz w:val="20"/>
    </w:rPr>
  </w:style>
  <w:style w:type="paragraph" w:customStyle="1" w:styleId="a7">
    <w:name w:val="Колонтитул (левый)"/>
    <w:basedOn w:val="a8"/>
    <w:next w:val="a"/>
    <w:link w:val="a9"/>
    <w:rPr>
      <w:sz w:val="14"/>
    </w:rPr>
  </w:style>
  <w:style w:type="character" w:customStyle="1" w:styleId="a9">
    <w:name w:val="Колонтитул (левый)"/>
    <w:basedOn w:val="aa"/>
    <w:link w:val="a7"/>
    <w:rPr>
      <w:rFonts w:ascii="Times New Roman" w:hAnsi="Times New Roman"/>
      <w:sz w:val="14"/>
    </w:rPr>
  </w:style>
  <w:style w:type="paragraph" w:customStyle="1" w:styleId="ab">
    <w:name w:val="Основное меню (преемственное)"/>
    <w:basedOn w:val="a"/>
    <w:next w:val="a"/>
    <w:link w:val="ac"/>
    <w:pPr>
      <w:widowControl w:val="0"/>
      <w:spacing w:after="0" w:line="360" w:lineRule="auto"/>
      <w:ind w:firstLine="720"/>
      <w:jc w:val="both"/>
    </w:pPr>
    <w:rPr>
      <w:rFonts w:ascii="Verdana" w:hAnsi="Verdana"/>
    </w:rPr>
  </w:style>
  <w:style w:type="character" w:customStyle="1" w:styleId="ac">
    <w:name w:val="Основное меню (преемственное)"/>
    <w:basedOn w:val="1"/>
    <w:link w:val="ab"/>
    <w:rPr>
      <w:rFonts w:ascii="Verdana" w:hAnsi="Verdana"/>
      <w:sz w:val="22"/>
    </w:rPr>
  </w:style>
  <w:style w:type="paragraph" w:styleId="41">
    <w:name w:val="toc 4"/>
    <w:basedOn w:val="a"/>
    <w:next w:val="a"/>
    <w:link w:val="42"/>
    <w:uiPriority w:val="39"/>
    <w:pPr>
      <w:spacing w:after="0" w:line="240" w:lineRule="auto"/>
      <w:ind w:left="720"/>
    </w:pPr>
    <w:rPr>
      <w:sz w:val="20"/>
    </w:rPr>
  </w:style>
  <w:style w:type="character" w:customStyle="1" w:styleId="42">
    <w:name w:val="Оглавление 4 Знак"/>
    <w:basedOn w:val="1"/>
    <w:link w:val="41"/>
    <w:rPr>
      <w:sz w:val="20"/>
    </w:rPr>
  </w:style>
  <w:style w:type="paragraph" w:customStyle="1" w:styleId="s1">
    <w:name w:val="s_1"/>
    <w:basedOn w:val="a"/>
    <w:link w:val="s1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0">
    <w:name w:val="s_1"/>
    <w:basedOn w:val="1"/>
    <w:link w:val="s1"/>
    <w:rPr>
      <w:rFonts w:ascii="Times New Roman" w:hAnsi="Times New Roman"/>
      <w:sz w:val="24"/>
    </w:rPr>
  </w:style>
  <w:style w:type="paragraph" w:styleId="6">
    <w:name w:val="toc 6"/>
    <w:basedOn w:val="a"/>
    <w:next w:val="a"/>
    <w:link w:val="60"/>
    <w:uiPriority w:val="39"/>
    <w:pPr>
      <w:spacing w:after="0" w:line="240" w:lineRule="auto"/>
      <w:ind w:left="1200"/>
    </w:pPr>
    <w:rPr>
      <w:sz w:val="20"/>
    </w:rPr>
  </w:style>
  <w:style w:type="character" w:customStyle="1" w:styleId="60">
    <w:name w:val="Оглавление 6 Знак"/>
    <w:basedOn w:val="1"/>
    <w:link w:val="6"/>
    <w:rPr>
      <w:sz w:val="20"/>
    </w:rPr>
  </w:style>
  <w:style w:type="paragraph" w:styleId="7">
    <w:name w:val="toc 7"/>
    <w:basedOn w:val="a"/>
    <w:next w:val="a"/>
    <w:link w:val="70"/>
    <w:uiPriority w:val="39"/>
    <w:pPr>
      <w:spacing w:after="0" w:line="240" w:lineRule="auto"/>
      <w:ind w:left="1440"/>
    </w:pPr>
    <w:rPr>
      <w:sz w:val="20"/>
    </w:rPr>
  </w:style>
  <w:style w:type="character" w:customStyle="1" w:styleId="70">
    <w:name w:val="Оглавление 7 Знак"/>
    <w:basedOn w:val="1"/>
    <w:link w:val="7"/>
    <w:rPr>
      <w:sz w:val="20"/>
    </w:rPr>
  </w:style>
  <w:style w:type="paragraph" w:styleId="ad">
    <w:name w:val="annotation text"/>
    <w:basedOn w:val="a"/>
    <w:link w:val="ae"/>
    <w:pPr>
      <w:spacing w:after="0" w:line="240" w:lineRule="auto"/>
    </w:pPr>
    <w:rPr>
      <w:sz w:val="20"/>
    </w:rPr>
  </w:style>
  <w:style w:type="character" w:customStyle="1" w:styleId="ae">
    <w:name w:val="Текст примечания Знак"/>
    <w:basedOn w:val="1"/>
    <w:link w:val="ad"/>
    <w:rPr>
      <w:sz w:val="20"/>
    </w:rPr>
  </w:style>
  <w:style w:type="paragraph" w:customStyle="1" w:styleId="af">
    <w:name w:val="Информация об изменениях"/>
    <w:basedOn w:val="af0"/>
    <w:next w:val="a"/>
    <w:link w:val="af1"/>
    <w:pPr>
      <w:spacing w:before="180"/>
      <w:ind w:left="360" w:right="360" w:firstLine="0"/>
    </w:pPr>
    <w:rPr>
      <w:shd w:val="clear" w:color="auto" w:fill="EAEFED"/>
    </w:rPr>
  </w:style>
  <w:style w:type="character" w:customStyle="1" w:styleId="af1">
    <w:name w:val="Информация об изменениях"/>
    <w:basedOn w:val="af2"/>
    <w:link w:val="af"/>
    <w:rPr>
      <w:rFonts w:ascii="Times New Roman" w:hAnsi="Times New Roman"/>
      <w:color w:val="353842"/>
      <w:sz w:val="18"/>
      <w:shd w:val="clear" w:color="auto" w:fill="EAEFED"/>
    </w:rPr>
  </w:style>
  <w:style w:type="paragraph" w:customStyle="1" w:styleId="af3">
    <w:name w:val="Комментарий пользователя"/>
    <w:basedOn w:val="af4"/>
    <w:next w:val="a"/>
    <w:link w:val="af5"/>
    <w:pPr>
      <w:jc w:val="left"/>
    </w:pPr>
    <w:rPr>
      <w:shd w:val="clear" w:color="auto" w:fill="FFDFE0"/>
    </w:rPr>
  </w:style>
  <w:style w:type="character" w:customStyle="1" w:styleId="af5">
    <w:name w:val="Комментарий пользователя"/>
    <w:basedOn w:val="af6"/>
    <w:link w:val="af3"/>
    <w:rPr>
      <w:rFonts w:ascii="Times New Roman" w:hAnsi="Times New Roman"/>
      <w:color w:val="353842"/>
      <w:sz w:val="24"/>
      <w:shd w:val="clear" w:color="auto" w:fill="FFDFE0"/>
    </w:rPr>
  </w:style>
  <w:style w:type="paragraph" w:customStyle="1" w:styleId="12">
    <w:name w:val="Заголовок1"/>
    <w:basedOn w:val="ab"/>
    <w:next w:val="a"/>
    <w:link w:val="13"/>
    <w:rPr>
      <w:b/>
      <w:color w:val="0058A9"/>
      <w:shd w:val="clear" w:color="auto" w:fill="ECE9D8"/>
    </w:rPr>
  </w:style>
  <w:style w:type="character" w:customStyle="1" w:styleId="13">
    <w:name w:val="Заголовок1"/>
    <w:basedOn w:val="ac"/>
    <w:link w:val="12"/>
    <w:rPr>
      <w:rFonts w:ascii="Verdana" w:hAnsi="Verdana"/>
      <w:b/>
      <w:color w:val="0058A9"/>
      <w:sz w:val="22"/>
      <w:shd w:val="clear" w:color="auto" w:fill="ECE9D8"/>
    </w:rPr>
  </w:style>
  <w:style w:type="paragraph" w:customStyle="1" w:styleId="14">
    <w:name w:val="Знак примечания1"/>
    <w:link w:val="af7"/>
    <w:rPr>
      <w:sz w:val="16"/>
    </w:rPr>
  </w:style>
  <w:style w:type="character" w:styleId="af7">
    <w:name w:val="annotation reference"/>
    <w:link w:val="14"/>
    <w:rPr>
      <w:sz w:val="16"/>
    </w:rPr>
  </w:style>
  <w:style w:type="paragraph" w:customStyle="1" w:styleId="15">
    <w:name w:val="Выделение1"/>
    <w:link w:val="af8"/>
    <w:rPr>
      <w:i/>
    </w:rPr>
  </w:style>
  <w:style w:type="character" w:styleId="af8">
    <w:name w:val="Emphasis"/>
    <w:link w:val="15"/>
    <w:rPr>
      <w:i/>
    </w:rPr>
  </w:style>
  <w:style w:type="paragraph" w:customStyle="1" w:styleId="Endnote">
    <w:name w:val="Endnote"/>
    <w:basedOn w:val="a"/>
    <w:link w:val="Endnote0"/>
    <w:pPr>
      <w:spacing w:after="0" w:line="240" w:lineRule="auto"/>
    </w:pPr>
    <w:rPr>
      <w:sz w:val="20"/>
    </w:rPr>
  </w:style>
  <w:style w:type="character" w:customStyle="1" w:styleId="Endnote0">
    <w:name w:val="Endnote"/>
    <w:basedOn w:val="1"/>
    <w:link w:val="Endnote"/>
    <w:rPr>
      <w:sz w:val="20"/>
    </w:rPr>
  </w:style>
  <w:style w:type="character" w:customStyle="1" w:styleId="30">
    <w:name w:val="Заголовок 3 Знак"/>
    <w:basedOn w:val="1"/>
    <w:link w:val="3"/>
    <w:rPr>
      <w:rFonts w:ascii="Arial" w:hAnsi="Arial"/>
      <w:b/>
      <w:sz w:val="26"/>
    </w:rPr>
  </w:style>
  <w:style w:type="paragraph" w:customStyle="1" w:styleId="FootnoteTextChar">
    <w:name w:val="Footnote Text Char"/>
    <w:link w:val="FootnoteTextChar0"/>
    <w:rPr>
      <w:rFonts w:ascii="Times New Roman" w:hAnsi="Times New Roman"/>
    </w:rPr>
  </w:style>
  <w:style w:type="character" w:customStyle="1" w:styleId="FootnoteTextChar0">
    <w:name w:val="Footnote Text Char"/>
    <w:link w:val="FootnoteTextChar"/>
    <w:rPr>
      <w:rFonts w:ascii="Times New Roman" w:hAnsi="Times New Roman"/>
      <w:sz w:val="20"/>
    </w:rPr>
  </w:style>
  <w:style w:type="paragraph" w:customStyle="1" w:styleId="16">
    <w:name w:val="Тема примечания Знак1"/>
    <w:link w:val="17"/>
    <w:rPr>
      <w:b/>
    </w:rPr>
  </w:style>
  <w:style w:type="character" w:customStyle="1" w:styleId="17">
    <w:name w:val="Тема примечания Знак1"/>
    <w:link w:val="16"/>
    <w:rPr>
      <w:b/>
      <w:sz w:val="20"/>
    </w:rPr>
  </w:style>
  <w:style w:type="paragraph" w:customStyle="1" w:styleId="af9">
    <w:name w:val="Необходимые документы"/>
    <w:basedOn w:val="afa"/>
    <w:next w:val="a"/>
    <w:link w:val="afb"/>
    <w:pPr>
      <w:ind w:left="0" w:firstLine="118"/>
    </w:pPr>
  </w:style>
  <w:style w:type="character" w:customStyle="1" w:styleId="afb">
    <w:name w:val="Необходимые документы"/>
    <w:basedOn w:val="afc"/>
    <w:link w:val="af9"/>
    <w:rPr>
      <w:rFonts w:ascii="Times New Roman" w:hAnsi="Times New Roman"/>
      <w:sz w:val="24"/>
      <w:shd w:val="clear" w:color="auto" w:fill="F5F3DA"/>
    </w:rPr>
  </w:style>
  <w:style w:type="paragraph" w:customStyle="1" w:styleId="afd">
    <w:name w:val="Текст (прав. подпись)"/>
    <w:basedOn w:val="a"/>
    <w:next w:val="a"/>
    <w:link w:val="afe"/>
    <w:pPr>
      <w:widowControl w:val="0"/>
      <w:spacing w:after="0" w:line="360" w:lineRule="auto"/>
      <w:jc w:val="right"/>
    </w:pPr>
    <w:rPr>
      <w:rFonts w:ascii="Times New Roman" w:hAnsi="Times New Roman"/>
      <w:sz w:val="24"/>
    </w:rPr>
  </w:style>
  <w:style w:type="character" w:customStyle="1" w:styleId="afe">
    <w:name w:val="Текст (прав. подпись)"/>
    <w:basedOn w:val="1"/>
    <w:link w:val="afd"/>
    <w:rPr>
      <w:rFonts w:ascii="Times New Roman" w:hAnsi="Times New Roman"/>
      <w:sz w:val="24"/>
    </w:rPr>
  </w:style>
  <w:style w:type="paragraph" w:customStyle="1" w:styleId="aff">
    <w:name w:val="Оглавление"/>
    <w:basedOn w:val="aff0"/>
    <w:next w:val="a"/>
    <w:link w:val="aff1"/>
    <w:pPr>
      <w:ind w:left="140"/>
    </w:pPr>
  </w:style>
  <w:style w:type="character" w:customStyle="1" w:styleId="aff1">
    <w:name w:val="Оглавление"/>
    <w:basedOn w:val="aff2"/>
    <w:link w:val="aff"/>
    <w:rPr>
      <w:rFonts w:ascii="Courier New" w:hAnsi="Courier New"/>
      <w:sz w:val="24"/>
    </w:rPr>
  </w:style>
  <w:style w:type="paragraph" w:customStyle="1" w:styleId="18">
    <w:name w:val="Знак сноски1"/>
    <w:link w:val="19"/>
    <w:rPr>
      <w:vertAlign w:val="superscript"/>
    </w:rPr>
  </w:style>
  <w:style w:type="character" w:customStyle="1" w:styleId="19">
    <w:name w:val="Знак сноски1"/>
    <w:link w:val="18"/>
    <w:rPr>
      <w:vertAlign w:val="superscript"/>
    </w:rPr>
  </w:style>
  <w:style w:type="paragraph" w:customStyle="1" w:styleId="1a">
    <w:name w:val="Просмотренная гиперссылка1"/>
    <w:link w:val="aff3"/>
    <w:rPr>
      <w:color w:val="0000FF"/>
      <w:u w:val="single"/>
    </w:rPr>
  </w:style>
  <w:style w:type="character" w:styleId="aff3">
    <w:name w:val="FollowedHyperlink"/>
    <w:link w:val="1a"/>
    <w:rPr>
      <w:color w:val="0000FF"/>
      <w:u w:val="single"/>
    </w:rPr>
  </w:style>
  <w:style w:type="paragraph" w:customStyle="1" w:styleId="aff4">
    <w:name w:val="Сравнение редакций"/>
    <w:link w:val="aff5"/>
    <w:rPr>
      <w:b/>
      <w:color w:val="26282F"/>
    </w:rPr>
  </w:style>
  <w:style w:type="character" w:customStyle="1" w:styleId="aff5">
    <w:name w:val="Сравнение редакций"/>
    <w:link w:val="aff4"/>
    <w:rPr>
      <w:b/>
      <w:color w:val="26282F"/>
    </w:rPr>
  </w:style>
  <w:style w:type="paragraph" w:customStyle="1" w:styleId="aff6">
    <w:name w:val="Нормальный (таблица)"/>
    <w:basedOn w:val="a"/>
    <w:next w:val="a"/>
    <w:link w:val="aff7"/>
    <w:pPr>
      <w:widowControl w:val="0"/>
      <w:spacing w:after="0" w:line="360" w:lineRule="auto"/>
      <w:jc w:val="both"/>
    </w:pPr>
    <w:rPr>
      <w:rFonts w:ascii="Times New Roman" w:hAnsi="Times New Roman"/>
      <w:sz w:val="24"/>
    </w:rPr>
  </w:style>
  <w:style w:type="character" w:customStyle="1" w:styleId="aff7">
    <w:name w:val="Нормальный (таблица)"/>
    <w:basedOn w:val="1"/>
    <w:link w:val="aff6"/>
    <w:rPr>
      <w:rFonts w:ascii="Times New Roman" w:hAnsi="Times New Roman"/>
      <w:sz w:val="24"/>
    </w:rPr>
  </w:style>
  <w:style w:type="paragraph" w:customStyle="1" w:styleId="aff8">
    <w:name w:val="Ссылка на официальную публикацию"/>
    <w:basedOn w:val="a"/>
    <w:next w:val="a"/>
    <w:link w:val="aff9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9">
    <w:name w:val="Ссылка на официальную публикацию"/>
    <w:basedOn w:val="1"/>
    <w:link w:val="aff8"/>
    <w:rPr>
      <w:rFonts w:ascii="Times New Roman" w:hAnsi="Times New Roman"/>
      <w:sz w:val="24"/>
    </w:rPr>
  </w:style>
  <w:style w:type="paragraph" w:customStyle="1" w:styleId="Default">
    <w:name w:val="Default"/>
    <w:link w:val="Default0"/>
    <w:rPr>
      <w:rFonts w:ascii="Times New Roman" w:hAnsi="Times New Roman"/>
      <w:sz w:val="24"/>
    </w:rPr>
  </w:style>
  <w:style w:type="character" w:customStyle="1" w:styleId="Default0">
    <w:name w:val="Default"/>
    <w:link w:val="Default"/>
    <w:rPr>
      <w:rFonts w:ascii="Times New Roman" w:hAnsi="Times New Roman"/>
      <w:color w:val="000000"/>
      <w:sz w:val="24"/>
    </w:rPr>
  </w:style>
  <w:style w:type="paragraph" w:customStyle="1" w:styleId="affa">
    <w:name w:val="Гипертекстовая ссылка"/>
    <w:link w:val="affb"/>
    <w:rPr>
      <w:b/>
      <w:color w:val="106BBE"/>
    </w:rPr>
  </w:style>
  <w:style w:type="character" w:customStyle="1" w:styleId="affb">
    <w:name w:val="Гипертекстовая ссылка"/>
    <w:link w:val="affa"/>
    <w:rPr>
      <w:b/>
      <w:color w:val="106BBE"/>
    </w:rPr>
  </w:style>
  <w:style w:type="paragraph" w:styleId="23">
    <w:name w:val="Body Text Indent 2"/>
    <w:basedOn w:val="a"/>
    <w:link w:val="24"/>
    <w:pPr>
      <w:spacing w:after="120" w:line="480" w:lineRule="auto"/>
      <w:ind w:left="283"/>
    </w:pPr>
    <w:rPr>
      <w:rFonts w:ascii="Times New Roman" w:hAnsi="Times New Roman"/>
      <w:sz w:val="24"/>
    </w:rPr>
  </w:style>
  <w:style w:type="character" w:customStyle="1" w:styleId="24">
    <w:name w:val="Основной текст с отступом 2 Знак"/>
    <w:basedOn w:val="1"/>
    <w:link w:val="23"/>
    <w:rPr>
      <w:rFonts w:ascii="Times New Roman" w:hAnsi="Times New Roman"/>
      <w:sz w:val="24"/>
    </w:rPr>
  </w:style>
  <w:style w:type="paragraph" w:styleId="affc">
    <w:name w:val="header"/>
    <w:basedOn w:val="a"/>
    <w:link w:val="affd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</w:rPr>
  </w:style>
  <w:style w:type="character" w:customStyle="1" w:styleId="affd">
    <w:name w:val="Верхний колонтитул Знак"/>
    <w:basedOn w:val="1"/>
    <w:link w:val="affc"/>
    <w:rPr>
      <w:rFonts w:ascii="Times New Roman" w:hAnsi="Times New Roman"/>
      <w:sz w:val="24"/>
    </w:rPr>
  </w:style>
  <w:style w:type="paragraph" w:customStyle="1" w:styleId="affe">
    <w:name w:val="Цветовое выделение"/>
    <w:link w:val="afff"/>
    <w:rPr>
      <w:b/>
      <w:color w:val="26282F"/>
    </w:rPr>
  </w:style>
  <w:style w:type="character" w:customStyle="1" w:styleId="afff">
    <w:name w:val="Цветовое выделение"/>
    <w:link w:val="affe"/>
    <w:rPr>
      <w:b/>
      <w:color w:val="26282F"/>
    </w:rPr>
  </w:style>
  <w:style w:type="paragraph" w:customStyle="1" w:styleId="afff0">
    <w:name w:val="Выделение для Базового Поиска (курсив)"/>
    <w:link w:val="afff1"/>
    <w:rPr>
      <w:b/>
      <w:i/>
      <w:color w:val="0058A9"/>
    </w:rPr>
  </w:style>
  <w:style w:type="character" w:customStyle="1" w:styleId="afff1">
    <w:name w:val="Выделение для Базового Поиска (курсив)"/>
    <w:link w:val="afff0"/>
    <w:rPr>
      <w:b/>
      <w:i/>
      <w:color w:val="0058A9"/>
    </w:rPr>
  </w:style>
  <w:style w:type="paragraph" w:customStyle="1" w:styleId="af4">
    <w:name w:val="Комментарий"/>
    <w:basedOn w:val="afff2"/>
    <w:next w:val="a"/>
    <w:link w:val="af6"/>
    <w:pPr>
      <w:spacing w:before="75"/>
      <w:ind w:right="0"/>
      <w:jc w:val="both"/>
    </w:pPr>
    <w:rPr>
      <w:color w:val="353842"/>
      <w:shd w:val="clear" w:color="auto" w:fill="F0F0F0"/>
    </w:rPr>
  </w:style>
  <w:style w:type="character" w:customStyle="1" w:styleId="af6">
    <w:name w:val="Комментарий"/>
    <w:basedOn w:val="afff3"/>
    <w:link w:val="af4"/>
    <w:rPr>
      <w:rFonts w:ascii="Times New Roman" w:hAnsi="Times New Roman"/>
      <w:color w:val="353842"/>
      <w:sz w:val="24"/>
      <w:shd w:val="clear" w:color="auto" w:fill="F0F0F0"/>
    </w:rPr>
  </w:style>
  <w:style w:type="paragraph" w:customStyle="1" w:styleId="afff4">
    <w:name w:val="Заголовок статьи"/>
    <w:basedOn w:val="a"/>
    <w:next w:val="a"/>
    <w:link w:val="afff5"/>
    <w:pPr>
      <w:widowControl w:val="0"/>
      <w:spacing w:after="0" w:line="360" w:lineRule="auto"/>
      <w:ind w:left="1612" w:hanging="892"/>
      <w:jc w:val="both"/>
    </w:pPr>
    <w:rPr>
      <w:rFonts w:ascii="Times New Roman" w:hAnsi="Times New Roman"/>
      <w:sz w:val="24"/>
    </w:rPr>
  </w:style>
  <w:style w:type="character" w:customStyle="1" w:styleId="afff5">
    <w:name w:val="Заголовок статьи"/>
    <w:basedOn w:val="1"/>
    <w:link w:val="afff4"/>
    <w:rPr>
      <w:rFonts w:ascii="Times New Roman" w:hAnsi="Times New Roman"/>
      <w:sz w:val="24"/>
    </w:rPr>
  </w:style>
  <w:style w:type="paragraph" w:styleId="afff6">
    <w:name w:val="List Paragraph"/>
    <w:basedOn w:val="a"/>
    <w:link w:val="afff7"/>
    <w:qFormat/>
    <w:pPr>
      <w:spacing w:before="120" w:after="120" w:line="240" w:lineRule="auto"/>
      <w:ind w:left="708"/>
    </w:pPr>
    <w:rPr>
      <w:rFonts w:ascii="Times New Roman" w:hAnsi="Times New Roman"/>
      <w:sz w:val="24"/>
    </w:rPr>
  </w:style>
  <w:style w:type="character" w:customStyle="1" w:styleId="afff7">
    <w:name w:val="Абзац списка Знак"/>
    <w:basedOn w:val="1"/>
    <w:link w:val="afff6"/>
    <w:rPr>
      <w:rFonts w:ascii="Times New Roman" w:hAnsi="Times New Roman"/>
      <w:sz w:val="24"/>
    </w:rPr>
  </w:style>
  <w:style w:type="paragraph" w:customStyle="1" w:styleId="afff8">
    <w:name w:val="Активная гипертекстовая ссылка"/>
    <w:link w:val="afff9"/>
    <w:rPr>
      <w:b/>
      <w:color w:val="106BBE"/>
      <w:u w:val="single"/>
    </w:rPr>
  </w:style>
  <w:style w:type="character" w:customStyle="1" w:styleId="afff9">
    <w:name w:val="Активная гипертекстовая ссылка"/>
    <w:link w:val="afff8"/>
    <w:rPr>
      <w:b/>
      <w:color w:val="106BBE"/>
      <w:u w:val="single"/>
    </w:rPr>
  </w:style>
  <w:style w:type="paragraph" w:customStyle="1" w:styleId="afffa">
    <w:name w:val="Словарная статья"/>
    <w:basedOn w:val="a"/>
    <w:next w:val="a"/>
    <w:link w:val="afffb"/>
    <w:pPr>
      <w:widowControl w:val="0"/>
      <w:spacing w:after="0" w:line="360" w:lineRule="auto"/>
      <w:ind w:right="118"/>
      <w:jc w:val="both"/>
    </w:pPr>
    <w:rPr>
      <w:rFonts w:ascii="Times New Roman" w:hAnsi="Times New Roman"/>
      <w:sz w:val="24"/>
    </w:rPr>
  </w:style>
  <w:style w:type="character" w:customStyle="1" w:styleId="afffb">
    <w:name w:val="Словарная статья"/>
    <w:basedOn w:val="1"/>
    <w:link w:val="afffa"/>
    <w:rPr>
      <w:rFonts w:ascii="Times New Roman" w:hAnsi="Times New Roman"/>
      <w:sz w:val="24"/>
    </w:rPr>
  </w:style>
  <w:style w:type="paragraph" w:styleId="31">
    <w:name w:val="toc 3"/>
    <w:basedOn w:val="a"/>
    <w:next w:val="a"/>
    <w:link w:val="32"/>
    <w:uiPriority w:val="39"/>
    <w:pPr>
      <w:spacing w:after="0" w:line="240" w:lineRule="auto"/>
      <w:ind w:left="480"/>
    </w:pPr>
    <w:rPr>
      <w:rFonts w:ascii="Times New Roman" w:hAnsi="Times New Roman"/>
      <w:sz w:val="28"/>
    </w:rPr>
  </w:style>
  <w:style w:type="character" w:customStyle="1" w:styleId="32">
    <w:name w:val="Оглавление 3 Знак"/>
    <w:basedOn w:val="1"/>
    <w:link w:val="31"/>
    <w:rPr>
      <w:rFonts w:ascii="Times New Roman" w:hAnsi="Times New Roman"/>
      <w:sz w:val="28"/>
    </w:rPr>
  </w:style>
  <w:style w:type="paragraph" w:customStyle="1" w:styleId="TableParagraph">
    <w:name w:val="Table Paragraph"/>
    <w:basedOn w:val="a"/>
    <w:link w:val="TableParagraph0"/>
    <w:pPr>
      <w:widowControl w:val="0"/>
      <w:spacing w:after="0" w:line="240" w:lineRule="auto"/>
      <w:ind w:left="9"/>
    </w:pPr>
    <w:rPr>
      <w:rFonts w:ascii="Times New Roman" w:hAnsi="Times New Roman"/>
    </w:rPr>
  </w:style>
  <w:style w:type="character" w:customStyle="1" w:styleId="TableParagraph0">
    <w:name w:val="Table Paragraph"/>
    <w:basedOn w:val="1"/>
    <w:link w:val="TableParagraph"/>
    <w:rPr>
      <w:rFonts w:ascii="Times New Roman" w:hAnsi="Times New Roman"/>
      <w:sz w:val="22"/>
    </w:rPr>
  </w:style>
  <w:style w:type="paragraph" w:customStyle="1" w:styleId="-">
    <w:name w:val="ЭР-содержание (правое окно)"/>
    <w:basedOn w:val="a"/>
    <w:next w:val="a"/>
    <w:link w:val="-0"/>
    <w:pPr>
      <w:widowControl w:val="0"/>
      <w:spacing w:before="300" w:after="0" w:line="360" w:lineRule="auto"/>
    </w:pPr>
    <w:rPr>
      <w:rFonts w:ascii="Times New Roman" w:hAnsi="Times New Roman"/>
      <w:sz w:val="24"/>
    </w:rPr>
  </w:style>
  <w:style w:type="character" w:customStyle="1" w:styleId="-0">
    <w:name w:val="ЭР-содержание (правое окно)"/>
    <w:basedOn w:val="1"/>
    <w:link w:val="-"/>
    <w:rPr>
      <w:rFonts w:ascii="Times New Roman" w:hAnsi="Times New Roman"/>
      <w:sz w:val="24"/>
    </w:rPr>
  </w:style>
  <w:style w:type="paragraph" w:customStyle="1" w:styleId="afffc">
    <w:name w:val="Выделение для Базового Поиска"/>
    <w:link w:val="afffd"/>
    <w:rPr>
      <w:b/>
      <w:color w:val="0058A9"/>
    </w:rPr>
  </w:style>
  <w:style w:type="character" w:customStyle="1" w:styleId="afffd">
    <w:name w:val="Выделение для Базового Поиска"/>
    <w:link w:val="afffc"/>
    <w:rPr>
      <w:b/>
      <w:color w:val="0058A9"/>
    </w:rPr>
  </w:style>
  <w:style w:type="paragraph" w:customStyle="1" w:styleId="apple-converted-space">
    <w:name w:val="apple-converted-space"/>
    <w:link w:val="apple-converted-space0"/>
  </w:style>
  <w:style w:type="character" w:customStyle="1" w:styleId="apple-converted-space0">
    <w:name w:val="apple-converted-space"/>
    <w:link w:val="apple-converted-space"/>
  </w:style>
  <w:style w:type="paragraph" w:customStyle="1" w:styleId="afffe">
    <w:name w:val="Прижатый влево"/>
    <w:basedOn w:val="a"/>
    <w:next w:val="a"/>
    <w:link w:val="affff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ffff">
    <w:name w:val="Прижатый влево"/>
    <w:basedOn w:val="1"/>
    <w:link w:val="afffe"/>
    <w:rPr>
      <w:rFonts w:ascii="Times New Roman" w:hAnsi="Times New Roman"/>
      <w:sz w:val="24"/>
    </w:rPr>
  </w:style>
  <w:style w:type="paragraph" w:customStyle="1" w:styleId="1b">
    <w:name w:val="Знак концевой сноски1"/>
    <w:link w:val="affff0"/>
    <w:rPr>
      <w:vertAlign w:val="superscript"/>
    </w:rPr>
  </w:style>
  <w:style w:type="character" w:styleId="affff0">
    <w:name w:val="endnote reference"/>
    <w:link w:val="1b"/>
    <w:rPr>
      <w:vertAlign w:val="superscript"/>
    </w:rPr>
  </w:style>
  <w:style w:type="paragraph" w:customStyle="1" w:styleId="afff2">
    <w:name w:val="Текст (справка)"/>
    <w:basedOn w:val="a"/>
    <w:next w:val="a"/>
    <w:link w:val="afff3"/>
    <w:pPr>
      <w:widowControl w:val="0"/>
      <w:spacing w:after="0" w:line="360" w:lineRule="auto"/>
      <w:ind w:left="170" w:right="170"/>
    </w:pPr>
    <w:rPr>
      <w:rFonts w:ascii="Times New Roman" w:hAnsi="Times New Roman"/>
      <w:sz w:val="24"/>
    </w:rPr>
  </w:style>
  <w:style w:type="character" w:customStyle="1" w:styleId="afff3">
    <w:name w:val="Текст (справка)"/>
    <w:basedOn w:val="1"/>
    <w:link w:val="afff2"/>
    <w:rPr>
      <w:rFonts w:ascii="Times New Roman" w:hAnsi="Times New Roman"/>
      <w:sz w:val="24"/>
    </w:rPr>
  </w:style>
  <w:style w:type="paragraph" w:styleId="25">
    <w:name w:val="Body Text 2"/>
    <w:basedOn w:val="a"/>
    <w:link w:val="26"/>
    <w:pPr>
      <w:spacing w:after="0" w:line="240" w:lineRule="auto"/>
      <w:ind w:right="-57"/>
      <w:jc w:val="both"/>
    </w:pPr>
    <w:rPr>
      <w:rFonts w:ascii="Times New Roman" w:hAnsi="Times New Roman"/>
      <w:sz w:val="24"/>
    </w:rPr>
  </w:style>
  <w:style w:type="character" w:customStyle="1" w:styleId="26">
    <w:name w:val="Основной текст 2 Знак"/>
    <w:basedOn w:val="1"/>
    <w:link w:val="25"/>
    <w:rPr>
      <w:rFonts w:ascii="Times New Roman" w:hAnsi="Times New Roman"/>
      <w:sz w:val="24"/>
    </w:rPr>
  </w:style>
  <w:style w:type="paragraph" w:customStyle="1" w:styleId="affff1">
    <w:name w:val="Постоянная часть"/>
    <w:basedOn w:val="ab"/>
    <w:next w:val="a"/>
    <w:link w:val="affff2"/>
    <w:rPr>
      <w:sz w:val="20"/>
    </w:rPr>
  </w:style>
  <w:style w:type="character" w:customStyle="1" w:styleId="affff2">
    <w:name w:val="Постоянная часть"/>
    <w:basedOn w:val="ac"/>
    <w:link w:val="affff1"/>
    <w:rPr>
      <w:rFonts w:ascii="Verdana" w:hAnsi="Verdana"/>
      <w:sz w:val="20"/>
    </w:rPr>
  </w:style>
  <w:style w:type="paragraph" w:styleId="affff3">
    <w:name w:val="annotation subject"/>
    <w:basedOn w:val="ad"/>
    <w:next w:val="ad"/>
    <w:link w:val="affff4"/>
    <w:rPr>
      <w:rFonts w:ascii="Times New Roman" w:hAnsi="Times New Roman"/>
      <w:b/>
    </w:rPr>
  </w:style>
  <w:style w:type="character" w:customStyle="1" w:styleId="affff4">
    <w:name w:val="Тема примечания Знак"/>
    <w:basedOn w:val="ae"/>
    <w:link w:val="affff3"/>
    <w:rPr>
      <w:rFonts w:ascii="Times New Roman" w:hAnsi="Times New Roman"/>
      <w:b/>
      <w:sz w:val="20"/>
    </w:rPr>
  </w:style>
  <w:style w:type="paragraph" w:customStyle="1" w:styleId="affff5">
    <w:name w:val="Формула"/>
    <w:basedOn w:val="a"/>
    <w:next w:val="a"/>
    <w:link w:val="affff6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fff6">
    <w:name w:val="Формула"/>
    <w:basedOn w:val="1"/>
    <w:link w:val="affff5"/>
    <w:rPr>
      <w:rFonts w:ascii="Times New Roman" w:hAnsi="Times New Roman"/>
      <w:sz w:val="24"/>
      <w:shd w:val="clear" w:color="auto" w:fill="F5F3DA"/>
    </w:rPr>
  </w:style>
  <w:style w:type="paragraph" w:customStyle="1" w:styleId="110">
    <w:name w:val="Текст примечания Знак11"/>
    <w:link w:val="111"/>
  </w:style>
  <w:style w:type="character" w:customStyle="1" w:styleId="111">
    <w:name w:val="Текст примечания Знак11"/>
    <w:link w:val="110"/>
    <w:rPr>
      <w:sz w:val="20"/>
    </w:rPr>
  </w:style>
  <w:style w:type="paragraph" w:customStyle="1" w:styleId="affff7">
    <w:name w:val="Заголовок распахивающейся части диалога"/>
    <w:basedOn w:val="a"/>
    <w:next w:val="a"/>
    <w:link w:val="affff8"/>
    <w:pPr>
      <w:widowControl w:val="0"/>
      <w:spacing w:after="0" w:line="360" w:lineRule="auto"/>
      <w:ind w:firstLine="720"/>
      <w:jc w:val="both"/>
    </w:pPr>
    <w:rPr>
      <w:rFonts w:ascii="Times New Roman" w:hAnsi="Times New Roman"/>
      <w:i/>
      <w:color w:val="000080"/>
    </w:rPr>
  </w:style>
  <w:style w:type="character" w:customStyle="1" w:styleId="affff8">
    <w:name w:val="Заголовок распахивающейся части диалога"/>
    <w:basedOn w:val="1"/>
    <w:link w:val="affff7"/>
    <w:rPr>
      <w:rFonts w:ascii="Times New Roman" w:hAnsi="Times New Roman"/>
      <w:i/>
      <w:color w:val="000080"/>
      <w:sz w:val="22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styleId="affff9">
    <w:name w:val="TOC Heading"/>
    <w:basedOn w:val="10"/>
    <w:next w:val="a"/>
    <w:link w:val="affffa"/>
    <w:pPr>
      <w:keepLines/>
      <w:spacing w:after="0" w:line="264" w:lineRule="auto"/>
      <w:outlineLvl w:val="8"/>
    </w:pPr>
    <w:rPr>
      <w:rFonts w:ascii="Calibri Light" w:hAnsi="Calibri Light"/>
      <w:b w:val="0"/>
      <w:color w:val="2F5496"/>
    </w:rPr>
  </w:style>
  <w:style w:type="character" w:customStyle="1" w:styleId="affffa">
    <w:name w:val="Заголовок оглавления Знак"/>
    <w:basedOn w:val="11"/>
    <w:link w:val="affff9"/>
    <w:rPr>
      <w:rFonts w:ascii="Calibri Light" w:hAnsi="Calibri Light"/>
      <w:b w:val="0"/>
      <w:color w:val="2F5496"/>
      <w:sz w:val="32"/>
    </w:rPr>
  </w:style>
  <w:style w:type="paragraph" w:customStyle="1" w:styleId="affffb">
    <w:name w:val="Колонтитул (правый)"/>
    <w:basedOn w:val="afd"/>
    <w:next w:val="a"/>
    <w:link w:val="affffc"/>
    <w:rPr>
      <w:sz w:val="14"/>
    </w:rPr>
  </w:style>
  <w:style w:type="character" w:customStyle="1" w:styleId="affffc">
    <w:name w:val="Колонтитул (правый)"/>
    <w:basedOn w:val="afe"/>
    <w:link w:val="affffb"/>
    <w:rPr>
      <w:rFonts w:ascii="Times New Roman" w:hAnsi="Times New Roman"/>
      <w:sz w:val="14"/>
    </w:rPr>
  </w:style>
  <w:style w:type="character" w:customStyle="1" w:styleId="11">
    <w:name w:val="Заголовок 1 Знак"/>
    <w:basedOn w:val="1"/>
    <w:link w:val="10"/>
    <w:rPr>
      <w:rFonts w:ascii="Arial" w:hAnsi="Arial"/>
      <w:b/>
      <w:sz w:val="32"/>
    </w:rPr>
  </w:style>
  <w:style w:type="paragraph" w:customStyle="1" w:styleId="affffd">
    <w:name w:val="Внимание: недобросовестность!"/>
    <w:basedOn w:val="afa"/>
    <w:next w:val="a"/>
    <w:link w:val="affffe"/>
  </w:style>
  <w:style w:type="character" w:customStyle="1" w:styleId="affffe">
    <w:name w:val="Внимание: недобросовестность!"/>
    <w:basedOn w:val="afc"/>
    <w:link w:val="affffd"/>
    <w:rPr>
      <w:rFonts w:ascii="Times New Roman" w:hAnsi="Times New Roman"/>
      <w:sz w:val="24"/>
      <w:shd w:val="clear" w:color="auto" w:fill="F5F3DA"/>
    </w:rPr>
  </w:style>
  <w:style w:type="paragraph" w:customStyle="1" w:styleId="afffff">
    <w:name w:val="Утратил силу"/>
    <w:link w:val="afffff0"/>
    <w:rPr>
      <w:b/>
      <w:strike/>
      <w:color w:val="666600"/>
    </w:rPr>
  </w:style>
  <w:style w:type="character" w:customStyle="1" w:styleId="afffff0">
    <w:name w:val="Утратил силу"/>
    <w:link w:val="afffff"/>
    <w:rPr>
      <w:b/>
      <w:strike/>
      <w:color w:val="666600"/>
    </w:rPr>
  </w:style>
  <w:style w:type="paragraph" w:customStyle="1" w:styleId="afffff1">
    <w:name w:val="Заголовок чужого сообщения"/>
    <w:link w:val="afffff2"/>
    <w:rPr>
      <w:b/>
      <w:color w:val="FF0000"/>
    </w:rPr>
  </w:style>
  <w:style w:type="character" w:customStyle="1" w:styleId="afffff2">
    <w:name w:val="Заголовок чужого сообщения"/>
    <w:link w:val="afffff1"/>
    <w:rPr>
      <w:b/>
      <w:color w:val="FF0000"/>
    </w:rPr>
  </w:style>
  <w:style w:type="paragraph" w:customStyle="1" w:styleId="afffff3">
    <w:name w:val="Не вступил в силу"/>
    <w:link w:val="afffff4"/>
    <w:rPr>
      <w:b/>
      <w:shd w:val="clear" w:color="auto" w:fill="D8EDE8"/>
    </w:rPr>
  </w:style>
  <w:style w:type="character" w:customStyle="1" w:styleId="afffff4">
    <w:name w:val="Не вступил в силу"/>
    <w:link w:val="afffff3"/>
    <w:rPr>
      <w:b/>
      <w:color w:val="000000"/>
      <w:shd w:val="clear" w:color="auto" w:fill="D8EDE8"/>
    </w:rPr>
  </w:style>
  <w:style w:type="paragraph" w:customStyle="1" w:styleId="afffff5">
    <w:name w:val="Заголовок своего сообщения"/>
    <w:link w:val="afffff6"/>
    <w:rPr>
      <w:b/>
      <w:color w:val="26282F"/>
    </w:rPr>
  </w:style>
  <w:style w:type="character" w:customStyle="1" w:styleId="afffff6">
    <w:name w:val="Заголовок своего сообщения"/>
    <w:link w:val="afffff5"/>
    <w:rPr>
      <w:b/>
      <w:color w:val="26282F"/>
    </w:rPr>
  </w:style>
  <w:style w:type="paragraph" w:customStyle="1" w:styleId="afffff7">
    <w:name w:val="Интерактивный заголовок"/>
    <w:basedOn w:val="12"/>
    <w:next w:val="a"/>
    <w:link w:val="afffff8"/>
    <w:rPr>
      <w:u w:val="single"/>
    </w:rPr>
  </w:style>
  <w:style w:type="character" w:customStyle="1" w:styleId="afffff8">
    <w:name w:val="Интерактивный заголовок"/>
    <w:basedOn w:val="13"/>
    <w:link w:val="afffff7"/>
    <w:rPr>
      <w:rFonts w:ascii="Verdana" w:hAnsi="Verdana"/>
      <w:b/>
      <w:color w:val="0058A9"/>
      <w:sz w:val="22"/>
      <w:u w:val="single"/>
      <w:shd w:val="clear" w:color="auto" w:fill="ECE9D8"/>
    </w:rPr>
  </w:style>
  <w:style w:type="paragraph" w:customStyle="1" w:styleId="afffff9">
    <w:name w:val="Куда обратиться?"/>
    <w:basedOn w:val="afa"/>
    <w:next w:val="a"/>
    <w:link w:val="afffffa"/>
  </w:style>
  <w:style w:type="character" w:customStyle="1" w:styleId="afffffa">
    <w:name w:val="Куда обратиться?"/>
    <w:basedOn w:val="afc"/>
    <w:link w:val="afffff9"/>
    <w:rPr>
      <w:rFonts w:ascii="Times New Roman" w:hAnsi="Times New Roman"/>
      <w:sz w:val="24"/>
      <w:shd w:val="clear" w:color="auto" w:fill="F5F3DA"/>
    </w:rPr>
  </w:style>
  <w:style w:type="paragraph" w:customStyle="1" w:styleId="1c">
    <w:name w:val="Гиперссылка1"/>
    <w:link w:val="afffffb"/>
    <w:rPr>
      <w:color w:val="0000FF"/>
      <w:u w:val="single"/>
    </w:rPr>
  </w:style>
  <w:style w:type="character" w:styleId="afffffb">
    <w:name w:val="Hyperlink"/>
    <w:link w:val="1c"/>
    <w:rPr>
      <w:color w:val="0000FF"/>
      <w:u w:val="single"/>
    </w:rPr>
  </w:style>
  <w:style w:type="paragraph" w:customStyle="1" w:styleId="Footnote">
    <w:name w:val="Footnote"/>
    <w:basedOn w:val="a"/>
    <w:link w:val="Footnote0"/>
    <w:pPr>
      <w:spacing w:after="0" w:line="240" w:lineRule="auto"/>
    </w:pPr>
    <w:rPr>
      <w:rFonts w:ascii="Times New Roman" w:hAnsi="Times New Roman"/>
      <w:sz w:val="20"/>
    </w:rPr>
  </w:style>
  <w:style w:type="character" w:customStyle="1" w:styleId="Footnote0">
    <w:name w:val="Footnote"/>
    <w:basedOn w:val="1"/>
    <w:link w:val="Footnote"/>
    <w:rPr>
      <w:rFonts w:ascii="Times New Roman" w:hAnsi="Times New Roman"/>
      <w:sz w:val="20"/>
    </w:rPr>
  </w:style>
  <w:style w:type="paragraph" w:customStyle="1" w:styleId="1d">
    <w:name w:val="Основной шрифт абзаца1"/>
  </w:style>
  <w:style w:type="paragraph" w:styleId="1e">
    <w:name w:val="toc 1"/>
    <w:basedOn w:val="a"/>
    <w:next w:val="a"/>
    <w:link w:val="1f"/>
    <w:uiPriority w:val="39"/>
    <w:pPr>
      <w:spacing w:before="240" w:after="120" w:line="240" w:lineRule="auto"/>
    </w:pPr>
    <w:rPr>
      <w:b/>
      <w:sz w:val="20"/>
    </w:rPr>
  </w:style>
  <w:style w:type="character" w:customStyle="1" w:styleId="1f">
    <w:name w:val="Оглавление 1 Знак"/>
    <w:basedOn w:val="1"/>
    <w:link w:val="1e"/>
    <w:rPr>
      <w:b/>
      <w:sz w:val="20"/>
    </w:rPr>
  </w:style>
  <w:style w:type="paragraph" w:customStyle="1" w:styleId="1f0">
    <w:name w:val="Номер страницы1"/>
    <w:link w:val="afffffc"/>
  </w:style>
  <w:style w:type="character" w:styleId="afffffc">
    <w:name w:val="page number"/>
    <w:link w:val="1f0"/>
  </w:style>
  <w:style w:type="paragraph" w:styleId="afffffd">
    <w:name w:val="Normal (Web)"/>
    <w:basedOn w:val="a"/>
    <w:link w:val="afffffe"/>
    <w:pPr>
      <w:widowControl w:val="0"/>
      <w:spacing w:after="0" w:line="240" w:lineRule="auto"/>
    </w:pPr>
    <w:rPr>
      <w:rFonts w:ascii="Times New Roman" w:hAnsi="Times New Roman"/>
      <w:sz w:val="24"/>
    </w:rPr>
  </w:style>
  <w:style w:type="character" w:customStyle="1" w:styleId="afffffe">
    <w:name w:val="Обычный (веб) Знак"/>
    <w:basedOn w:val="1"/>
    <w:link w:val="afffffd"/>
    <w:rPr>
      <w:rFonts w:ascii="Times New Roman" w:hAnsi="Times New Roman"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customStyle="1" w:styleId="affffff">
    <w:name w:val="Примечание."/>
    <w:basedOn w:val="afa"/>
    <w:next w:val="a"/>
    <w:link w:val="affffff0"/>
  </w:style>
  <w:style w:type="character" w:customStyle="1" w:styleId="affffff0">
    <w:name w:val="Примечание."/>
    <w:basedOn w:val="afc"/>
    <w:link w:val="affffff"/>
    <w:rPr>
      <w:rFonts w:ascii="Times New Roman" w:hAnsi="Times New Roman"/>
      <w:sz w:val="24"/>
      <w:shd w:val="clear" w:color="auto" w:fill="F5F3DA"/>
    </w:rPr>
  </w:style>
  <w:style w:type="paragraph" w:customStyle="1" w:styleId="affffff1">
    <w:name w:val="Заголовок группы контролов"/>
    <w:basedOn w:val="a"/>
    <w:next w:val="a"/>
    <w:link w:val="affffff2"/>
    <w:pPr>
      <w:widowControl w:val="0"/>
      <w:spacing w:after="0" w:line="360" w:lineRule="auto"/>
      <w:ind w:firstLine="720"/>
      <w:jc w:val="both"/>
    </w:pPr>
    <w:rPr>
      <w:rFonts w:ascii="Times New Roman" w:hAnsi="Times New Roman"/>
      <w:b/>
      <w:sz w:val="24"/>
    </w:rPr>
  </w:style>
  <w:style w:type="character" w:customStyle="1" w:styleId="affffff2">
    <w:name w:val="Заголовок группы контролов"/>
    <w:basedOn w:val="1"/>
    <w:link w:val="affffff1"/>
    <w:rPr>
      <w:rFonts w:ascii="Times New Roman" w:hAnsi="Times New Roman"/>
      <w:b/>
      <w:color w:val="000000"/>
      <w:sz w:val="24"/>
    </w:rPr>
  </w:style>
  <w:style w:type="paragraph" w:customStyle="1" w:styleId="affffff3">
    <w:name w:val="Пример."/>
    <w:basedOn w:val="afa"/>
    <w:next w:val="a"/>
    <w:link w:val="affffff4"/>
  </w:style>
  <w:style w:type="character" w:customStyle="1" w:styleId="affffff4">
    <w:name w:val="Пример."/>
    <w:basedOn w:val="afc"/>
    <w:link w:val="affffff3"/>
    <w:rPr>
      <w:rFonts w:ascii="Times New Roman" w:hAnsi="Times New Roman"/>
      <w:sz w:val="24"/>
      <w:shd w:val="clear" w:color="auto" w:fill="F5F3DA"/>
    </w:rPr>
  </w:style>
  <w:style w:type="paragraph" w:customStyle="1" w:styleId="affffff5">
    <w:name w:val="Дочерний элемент списка"/>
    <w:basedOn w:val="a"/>
    <w:next w:val="a"/>
    <w:link w:val="affffff6"/>
    <w:pPr>
      <w:widowControl w:val="0"/>
      <w:spacing w:after="0" w:line="360" w:lineRule="auto"/>
      <w:jc w:val="both"/>
    </w:pPr>
    <w:rPr>
      <w:rFonts w:ascii="Times New Roman" w:hAnsi="Times New Roman"/>
      <w:color w:val="868381"/>
      <w:sz w:val="20"/>
    </w:rPr>
  </w:style>
  <w:style w:type="character" w:customStyle="1" w:styleId="affffff6">
    <w:name w:val="Дочерний элемент списка"/>
    <w:basedOn w:val="1"/>
    <w:link w:val="affffff5"/>
    <w:rPr>
      <w:rFonts w:ascii="Times New Roman" w:hAnsi="Times New Roman"/>
      <w:color w:val="868381"/>
      <w:sz w:val="20"/>
    </w:rPr>
  </w:style>
  <w:style w:type="paragraph" w:customStyle="1" w:styleId="affffff7">
    <w:name w:val="Переменная часть"/>
    <w:basedOn w:val="ab"/>
    <w:next w:val="a"/>
    <w:link w:val="affffff8"/>
    <w:rPr>
      <w:sz w:val="18"/>
    </w:rPr>
  </w:style>
  <w:style w:type="character" w:customStyle="1" w:styleId="affffff8">
    <w:name w:val="Переменная часть"/>
    <w:basedOn w:val="ac"/>
    <w:link w:val="affffff7"/>
    <w:rPr>
      <w:rFonts w:ascii="Verdana" w:hAnsi="Verdana"/>
      <w:sz w:val="18"/>
    </w:rPr>
  </w:style>
  <w:style w:type="paragraph" w:customStyle="1" w:styleId="ConsPlusNormal">
    <w:name w:val="ConsPlusNormal"/>
    <w:link w:val="ConsPlusNormal0"/>
    <w:pPr>
      <w:widowControl w:val="0"/>
    </w:pPr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9">
    <w:name w:val="toc 9"/>
    <w:basedOn w:val="a"/>
    <w:next w:val="a"/>
    <w:link w:val="90"/>
    <w:uiPriority w:val="39"/>
    <w:pPr>
      <w:spacing w:after="0" w:line="240" w:lineRule="auto"/>
      <w:ind w:left="1920"/>
    </w:pPr>
    <w:rPr>
      <w:sz w:val="20"/>
    </w:rPr>
  </w:style>
  <w:style w:type="character" w:customStyle="1" w:styleId="90">
    <w:name w:val="Оглавление 9 Знак"/>
    <w:basedOn w:val="1"/>
    <w:link w:val="9"/>
    <w:rPr>
      <w:sz w:val="20"/>
    </w:rPr>
  </w:style>
  <w:style w:type="paragraph" w:customStyle="1" w:styleId="affffff9">
    <w:name w:val="Текст ЭР (см. также)"/>
    <w:basedOn w:val="a"/>
    <w:next w:val="a"/>
    <w:link w:val="affffffa"/>
    <w:pPr>
      <w:widowControl w:val="0"/>
      <w:spacing w:before="200" w:after="0" w:line="360" w:lineRule="auto"/>
    </w:pPr>
    <w:rPr>
      <w:rFonts w:ascii="Times New Roman" w:hAnsi="Times New Roman"/>
      <w:sz w:val="20"/>
    </w:rPr>
  </w:style>
  <w:style w:type="character" w:customStyle="1" w:styleId="affffffa">
    <w:name w:val="Текст ЭР (см. также)"/>
    <w:basedOn w:val="1"/>
    <w:link w:val="affffff9"/>
    <w:rPr>
      <w:rFonts w:ascii="Times New Roman" w:hAnsi="Times New Roman"/>
      <w:sz w:val="20"/>
    </w:rPr>
  </w:style>
  <w:style w:type="paragraph" w:customStyle="1" w:styleId="affffffb">
    <w:name w:val="Продолжение ссылки"/>
    <w:link w:val="affffffc"/>
  </w:style>
  <w:style w:type="character" w:customStyle="1" w:styleId="affffffc">
    <w:name w:val="Продолжение ссылки"/>
    <w:link w:val="affffffb"/>
  </w:style>
  <w:style w:type="paragraph" w:customStyle="1" w:styleId="affffffd">
    <w:name w:val="Внимание: криминал!!"/>
    <w:basedOn w:val="afa"/>
    <w:next w:val="a"/>
    <w:link w:val="affffffe"/>
  </w:style>
  <w:style w:type="character" w:customStyle="1" w:styleId="affffffe">
    <w:name w:val="Внимание: криминал!!"/>
    <w:basedOn w:val="afc"/>
    <w:link w:val="affffffd"/>
    <w:rPr>
      <w:rFonts w:ascii="Times New Roman" w:hAnsi="Times New Roman"/>
      <w:sz w:val="24"/>
      <w:shd w:val="clear" w:color="auto" w:fill="F5F3DA"/>
    </w:rPr>
  </w:style>
  <w:style w:type="paragraph" w:styleId="27">
    <w:name w:val="List 2"/>
    <w:basedOn w:val="a"/>
    <w:link w:val="28"/>
    <w:pPr>
      <w:spacing w:before="120" w:after="120" w:line="240" w:lineRule="auto"/>
      <w:ind w:left="720" w:hanging="360"/>
      <w:jc w:val="both"/>
    </w:pPr>
    <w:rPr>
      <w:rFonts w:ascii="Arial" w:hAnsi="Arial"/>
      <w:sz w:val="20"/>
    </w:rPr>
  </w:style>
  <w:style w:type="character" w:customStyle="1" w:styleId="28">
    <w:name w:val="Список 2 Знак"/>
    <w:basedOn w:val="1"/>
    <w:link w:val="27"/>
    <w:rPr>
      <w:rFonts w:ascii="Arial" w:hAnsi="Arial"/>
      <w:sz w:val="20"/>
    </w:rPr>
  </w:style>
  <w:style w:type="paragraph" w:customStyle="1" w:styleId="blk">
    <w:name w:val="blk"/>
    <w:link w:val="blk0"/>
  </w:style>
  <w:style w:type="character" w:customStyle="1" w:styleId="blk0">
    <w:name w:val="blk"/>
    <w:link w:val="blk"/>
  </w:style>
  <w:style w:type="paragraph" w:customStyle="1" w:styleId="1f1">
    <w:name w:val="Строгий1"/>
    <w:link w:val="afffffff"/>
    <w:rPr>
      <w:b/>
    </w:rPr>
  </w:style>
  <w:style w:type="character" w:styleId="afffffff">
    <w:name w:val="Strong"/>
    <w:link w:val="1f1"/>
    <w:uiPriority w:val="22"/>
    <w:qFormat/>
    <w:rPr>
      <w:b/>
    </w:rPr>
  </w:style>
  <w:style w:type="paragraph" w:styleId="8">
    <w:name w:val="toc 8"/>
    <w:basedOn w:val="a"/>
    <w:next w:val="a"/>
    <w:link w:val="80"/>
    <w:uiPriority w:val="39"/>
    <w:pPr>
      <w:spacing w:after="0" w:line="240" w:lineRule="auto"/>
      <w:ind w:left="1680"/>
    </w:pPr>
    <w:rPr>
      <w:sz w:val="20"/>
    </w:rPr>
  </w:style>
  <w:style w:type="character" w:customStyle="1" w:styleId="80">
    <w:name w:val="Оглавление 8 Знак"/>
    <w:basedOn w:val="1"/>
    <w:link w:val="8"/>
    <w:rPr>
      <w:sz w:val="20"/>
    </w:rPr>
  </w:style>
  <w:style w:type="paragraph" w:customStyle="1" w:styleId="a8">
    <w:name w:val="Текст (лев. подпись)"/>
    <w:basedOn w:val="a"/>
    <w:next w:val="a"/>
    <w:link w:val="aa"/>
    <w:pPr>
      <w:widowControl w:val="0"/>
      <w:spacing w:after="0" w:line="360" w:lineRule="auto"/>
    </w:pPr>
    <w:rPr>
      <w:rFonts w:ascii="Times New Roman" w:hAnsi="Times New Roman"/>
      <w:sz w:val="24"/>
    </w:rPr>
  </w:style>
  <w:style w:type="character" w:customStyle="1" w:styleId="aa">
    <w:name w:val="Текст (лев. подпись)"/>
    <w:basedOn w:val="1"/>
    <w:link w:val="a8"/>
    <w:rPr>
      <w:rFonts w:ascii="Times New Roman" w:hAnsi="Times New Roman"/>
      <w:sz w:val="24"/>
    </w:rPr>
  </w:style>
  <w:style w:type="paragraph" w:customStyle="1" w:styleId="afffffff0">
    <w:name w:val="Технический комментарий"/>
    <w:basedOn w:val="a"/>
    <w:next w:val="a"/>
    <w:link w:val="afffffff1"/>
    <w:pPr>
      <w:widowControl w:val="0"/>
      <w:spacing w:after="0" w:line="360" w:lineRule="auto"/>
    </w:pPr>
    <w:rPr>
      <w:rFonts w:ascii="Times New Roman" w:hAnsi="Times New Roman"/>
      <w:color w:val="463F31"/>
      <w:sz w:val="24"/>
      <w:shd w:val="clear" w:color="auto" w:fill="FFFFA6"/>
    </w:rPr>
  </w:style>
  <w:style w:type="character" w:customStyle="1" w:styleId="afffffff1">
    <w:name w:val="Технический комментарий"/>
    <w:basedOn w:val="1"/>
    <w:link w:val="afffffff0"/>
    <w:rPr>
      <w:rFonts w:ascii="Times New Roman" w:hAnsi="Times New Roman"/>
      <w:color w:val="463F31"/>
      <w:sz w:val="24"/>
      <w:shd w:val="clear" w:color="auto" w:fill="FFFFA6"/>
    </w:rPr>
  </w:style>
  <w:style w:type="paragraph" w:customStyle="1" w:styleId="afffffff2">
    <w:name w:val="Подчёркнуный текст"/>
    <w:basedOn w:val="a"/>
    <w:next w:val="a"/>
    <w:link w:val="afffffff3"/>
    <w:pPr>
      <w:widowControl w:val="0"/>
      <w:spacing w:after="0" w:line="360" w:lineRule="auto"/>
      <w:ind w:firstLine="720"/>
      <w:jc w:val="both"/>
    </w:pPr>
    <w:rPr>
      <w:rFonts w:ascii="Times New Roman" w:hAnsi="Times New Roman"/>
      <w:sz w:val="24"/>
    </w:rPr>
  </w:style>
  <w:style w:type="character" w:customStyle="1" w:styleId="afffffff3">
    <w:name w:val="Подчёркнуный текст"/>
    <w:basedOn w:val="1"/>
    <w:link w:val="afffffff2"/>
    <w:rPr>
      <w:rFonts w:ascii="Times New Roman" w:hAnsi="Times New Roman"/>
      <w:sz w:val="24"/>
    </w:rPr>
  </w:style>
  <w:style w:type="paragraph" w:customStyle="1" w:styleId="afffffff4">
    <w:name w:val="Найденные слова"/>
    <w:link w:val="afffffff5"/>
    <w:rPr>
      <w:b/>
      <w:color w:val="26282F"/>
      <w:shd w:val="clear" w:color="auto" w:fill="FFF580"/>
    </w:rPr>
  </w:style>
  <w:style w:type="character" w:customStyle="1" w:styleId="afffffff5">
    <w:name w:val="Найденные слова"/>
    <w:link w:val="afffffff4"/>
    <w:rPr>
      <w:b/>
      <w:color w:val="26282F"/>
      <w:shd w:val="clear" w:color="auto" w:fill="FFF580"/>
    </w:rPr>
  </w:style>
  <w:style w:type="paragraph" w:customStyle="1" w:styleId="s16">
    <w:name w:val="s_16"/>
    <w:basedOn w:val="a"/>
    <w:link w:val="s160"/>
    <w:pPr>
      <w:spacing w:beforeAutospacing="1" w:afterAutospacing="1" w:line="240" w:lineRule="auto"/>
    </w:pPr>
    <w:rPr>
      <w:rFonts w:ascii="Times New Roman" w:hAnsi="Times New Roman"/>
      <w:sz w:val="24"/>
    </w:rPr>
  </w:style>
  <w:style w:type="character" w:customStyle="1" w:styleId="s160">
    <w:name w:val="s_16"/>
    <w:basedOn w:val="1"/>
    <w:link w:val="s16"/>
    <w:rPr>
      <w:rFonts w:ascii="Times New Roman" w:hAnsi="Times New Roman"/>
      <w:sz w:val="24"/>
    </w:rPr>
  </w:style>
  <w:style w:type="paragraph" w:customStyle="1" w:styleId="1f2">
    <w:name w:val="Текст примечания Знак1"/>
    <w:link w:val="1f3"/>
  </w:style>
  <w:style w:type="character" w:customStyle="1" w:styleId="1f3">
    <w:name w:val="Текст примечания Знак1"/>
    <w:link w:val="1f2"/>
    <w:rPr>
      <w:sz w:val="20"/>
    </w:rPr>
  </w:style>
  <w:style w:type="paragraph" w:customStyle="1" w:styleId="afffffff6">
    <w:name w:val="Опечатки"/>
    <w:link w:val="afffffff7"/>
    <w:rPr>
      <w:color w:val="FF0000"/>
    </w:rPr>
  </w:style>
  <w:style w:type="character" w:customStyle="1" w:styleId="afffffff7">
    <w:name w:val="Опечатки"/>
    <w:link w:val="afffffff6"/>
    <w:rPr>
      <w:color w:val="FF0000"/>
    </w:rPr>
  </w:style>
  <w:style w:type="paragraph" w:customStyle="1" w:styleId="afffffff8">
    <w:name w:val="Сравнение редакций. Добавленный фрагмент"/>
    <w:link w:val="afffffff9"/>
    <w:rPr>
      <w:shd w:val="clear" w:color="auto" w:fill="C1D7FF"/>
    </w:rPr>
  </w:style>
  <w:style w:type="character" w:customStyle="1" w:styleId="afffffff9">
    <w:name w:val="Сравнение редакций. Добавленный фрагмент"/>
    <w:link w:val="afffffff8"/>
    <w:rPr>
      <w:color w:val="000000"/>
      <w:shd w:val="clear" w:color="auto" w:fill="C1D7FF"/>
    </w:rPr>
  </w:style>
  <w:style w:type="paragraph" w:styleId="51">
    <w:name w:val="toc 5"/>
    <w:basedOn w:val="a"/>
    <w:next w:val="a"/>
    <w:link w:val="52"/>
    <w:uiPriority w:val="39"/>
    <w:pPr>
      <w:spacing w:after="0" w:line="240" w:lineRule="auto"/>
      <w:ind w:left="960"/>
    </w:pPr>
    <w:rPr>
      <w:sz w:val="20"/>
    </w:rPr>
  </w:style>
  <w:style w:type="character" w:customStyle="1" w:styleId="52">
    <w:name w:val="Оглавление 5 Знак"/>
    <w:basedOn w:val="1"/>
    <w:link w:val="51"/>
    <w:rPr>
      <w:sz w:val="20"/>
    </w:rPr>
  </w:style>
  <w:style w:type="paragraph" w:customStyle="1" w:styleId="afffffffa">
    <w:name w:val="Подзаголовок для информации об изменениях"/>
    <w:basedOn w:val="af0"/>
    <w:next w:val="a"/>
    <w:link w:val="afffffffb"/>
    <w:rPr>
      <w:b/>
    </w:rPr>
  </w:style>
  <w:style w:type="character" w:customStyle="1" w:styleId="afffffffb">
    <w:name w:val="Подзаголовок для информации об изменениях"/>
    <w:basedOn w:val="af2"/>
    <w:link w:val="afffffffa"/>
    <w:rPr>
      <w:rFonts w:ascii="Times New Roman" w:hAnsi="Times New Roman"/>
      <w:b/>
      <w:color w:val="353842"/>
      <w:sz w:val="18"/>
    </w:rPr>
  </w:style>
  <w:style w:type="paragraph" w:customStyle="1" w:styleId="aff0">
    <w:name w:val="Таблицы (моноширинный)"/>
    <w:basedOn w:val="a"/>
    <w:next w:val="a"/>
    <w:link w:val="aff2"/>
    <w:pPr>
      <w:widowControl w:val="0"/>
      <w:spacing w:after="0" w:line="360" w:lineRule="auto"/>
    </w:pPr>
    <w:rPr>
      <w:rFonts w:ascii="Courier New" w:hAnsi="Courier New"/>
      <w:sz w:val="24"/>
    </w:rPr>
  </w:style>
  <w:style w:type="character" w:customStyle="1" w:styleId="aff2">
    <w:name w:val="Таблицы (моноширинный)"/>
    <w:basedOn w:val="1"/>
    <w:link w:val="aff0"/>
    <w:rPr>
      <w:rFonts w:ascii="Courier New" w:hAnsi="Courier New"/>
      <w:sz w:val="24"/>
    </w:rPr>
  </w:style>
  <w:style w:type="paragraph" w:customStyle="1" w:styleId="afffffffc">
    <w:name w:val="Сравнение редакций. Удаленный фрагмент"/>
    <w:link w:val="afffffffd"/>
    <w:rPr>
      <w:shd w:val="clear" w:color="auto" w:fill="C4C413"/>
    </w:rPr>
  </w:style>
  <w:style w:type="character" w:customStyle="1" w:styleId="afffffffd">
    <w:name w:val="Сравнение редакций. Удаленный фрагмент"/>
    <w:link w:val="afffffffc"/>
    <w:rPr>
      <w:color w:val="000000"/>
      <w:shd w:val="clear" w:color="auto" w:fill="C4C413"/>
    </w:rPr>
  </w:style>
  <w:style w:type="paragraph" w:customStyle="1" w:styleId="afa">
    <w:name w:val="Внимание"/>
    <w:basedOn w:val="a"/>
    <w:next w:val="a"/>
    <w:link w:val="afc"/>
    <w:pPr>
      <w:widowControl w:val="0"/>
      <w:spacing w:before="240" w:after="240" w:line="360" w:lineRule="auto"/>
      <w:ind w:left="420" w:right="420" w:firstLine="300"/>
      <w:jc w:val="both"/>
    </w:pPr>
    <w:rPr>
      <w:rFonts w:ascii="Times New Roman" w:hAnsi="Times New Roman"/>
      <w:sz w:val="24"/>
      <w:shd w:val="clear" w:color="auto" w:fill="F5F3DA"/>
    </w:rPr>
  </w:style>
  <w:style w:type="character" w:customStyle="1" w:styleId="afc">
    <w:name w:val="Внимание"/>
    <w:basedOn w:val="1"/>
    <w:link w:val="afa"/>
    <w:rPr>
      <w:rFonts w:ascii="Times New Roman" w:hAnsi="Times New Roman"/>
      <w:sz w:val="24"/>
      <w:shd w:val="clear" w:color="auto" w:fill="F5F3DA"/>
    </w:rPr>
  </w:style>
  <w:style w:type="paragraph" w:customStyle="1" w:styleId="afffffffe">
    <w:name w:val="Текст в таблице"/>
    <w:basedOn w:val="aff6"/>
    <w:next w:val="a"/>
    <w:link w:val="affffffff"/>
    <w:pPr>
      <w:ind w:firstLine="500"/>
    </w:pPr>
  </w:style>
  <w:style w:type="character" w:customStyle="1" w:styleId="affffffff">
    <w:name w:val="Текст в таблице"/>
    <w:basedOn w:val="aff7"/>
    <w:link w:val="afffffffe"/>
    <w:rPr>
      <w:rFonts w:ascii="Times New Roman" w:hAnsi="Times New Roman"/>
      <w:sz w:val="24"/>
    </w:rPr>
  </w:style>
  <w:style w:type="paragraph" w:customStyle="1" w:styleId="af0">
    <w:name w:val="Текст информации об изменениях"/>
    <w:basedOn w:val="a"/>
    <w:next w:val="a"/>
    <w:link w:val="af2"/>
    <w:pPr>
      <w:widowControl w:val="0"/>
      <w:spacing w:after="0" w:line="360" w:lineRule="auto"/>
      <w:ind w:firstLine="720"/>
      <w:jc w:val="both"/>
    </w:pPr>
    <w:rPr>
      <w:rFonts w:ascii="Times New Roman" w:hAnsi="Times New Roman"/>
      <w:color w:val="353842"/>
      <w:sz w:val="18"/>
    </w:rPr>
  </w:style>
  <w:style w:type="character" w:customStyle="1" w:styleId="af2">
    <w:name w:val="Текст информации об изменениях"/>
    <w:basedOn w:val="1"/>
    <w:link w:val="af0"/>
    <w:rPr>
      <w:rFonts w:ascii="Times New Roman" w:hAnsi="Times New Roman"/>
      <w:color w:val="353842"/>
      <w:sz w:val="18"/>
    </w:rPr>
  </w:style>
  <w:style w:type="paragraph" w:styleId="affffffff0">
    <w:name w:val="Balloon Text"/>
    <w:basedOn w:val="a"/>
    <w:link w:val="affffffff1"/>
    <w:pPr>
      <w:spacing w:after="0" w:line="240" w:lineRule="auto"/>
    </w:pPr>
    <w:rPr>
      <w:rFonts w:ascii="Segoe UI" w:hAnsi="Segoe UI"/>
      <w:sz w:val="18"/>
    </w:rPr>
  </w:style>
  <w:style w:type="character" w:customStyle="1" w:styleId="affffffff1">
    <w:name w:val="Текст выноски Знак"/>
    <w:basedOn w:val="1"/>
    <w:link w:val="affffffff0"/>
    <w:rPr>
      <w:rFonts w:ascii="Segoe UI" w:hAnsi="Segoe UI"/>
      <w:sz w:val="18"/>
    </w:rPr>
  </w:style>
  <w:style w:type="paragraph" w:customStyle="1" w:styleId="affffffff2">
    <w:name w:val="Ссылка на утративший силу документ"/>
    <w:link w:val="affffffff3"/>
    <w:rPr>
      <w:b/>
      <w:color w:val="749232"/>
    </w:rPr>
  </w:style>
  <w:style w:type="character" w:customStyle="1" w:styleId="affffffff3">
    <w:name w:val="Ссылка на утративший силу документ"/>
    <w:link w:val="affffffff2"/>
    <w:rPr>
      <w:b/>
      <w:color w:val="749232"/>
    </w:rPr>
  </w:style>
  <w:style w:type="paragraph" w:styleId="affffffff4">
    <w:name w:val="Subtitle"/>
    <w:next w:val="a"/>
    <w:link w:val="affffffff5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fffffff5">
    <w:name w:val="Подзаголовок Знак"/>
    <w:link w:val="affffffff4"/>
    <w:rPr>
      <w:rFonts w:ascii="XO Thames" w:hAnsi="XO Thames"/>
      <w:i/>
      <w:sz w:val="24"/>
    </w:rPr>
  </w:style>
  <w:style w:type="paragraph" w:customStyle="1" w:styleId="affffffff6">
    <w:name w:val="Заголовок ЭР (левое окно)"/>
    <w:basedOn w:val="a"/>
    <w:next w:val="a"/>
    <w:link w:val="affffffff7"/>
    <w:pPr>
      <w:widowControl w:val="0"/>
      <w:spacing w:before="300" w:after="250" w:line="360" w:lineRule="auto"/>
      <w:jc w:val="center"/>
    </w:pPr>
    <w:rPr>
      <w:rFonts w:ascii="Times New Roman" w:hAnsi="Times New Roman"/>
      <w:b/>
      <w:color w:val="26282F"/>
      <w:sz w:val="26"/>
    </w:rPr>
  </w:style>
  <w:style w:type="character" w:customStyle="1" w:styleId="affffffff7">
    <w:name w:val="Заголовок ЭР (левое окно)"/>
    <w:basedOn w:val="1"/>
    <w:link w:val="affffffff6"/>
    <w:rPr>
      <w:rFonts w:ascii="Times New Roman" w:hAnsi="Times New Roman"/>
      <w:b/>
      <w:color w:val="26282F"/>
      <w:sz w:val="26"/>
    </w:rPr>
  </w:style>
  <w:style w:type="paragraph" w:customStyle="1" w:styleId="affffffff8">
    <w:name w:val="Заголовок для информации об изменениях"/>
    <w:basedOn w:val="10"/>
    <w:next w:val="a"/>
    <w:link w:val="affffffff9"/>
    <w:pPr>
      <w:keepLines/>
      <w:spacing w:before="0" w:after="240" w:line="360" w:lineRule="auto"/>
      <w:jc w:val="center"/>
      <w:outlineLvl w:val="8"/>
    </w:pPr>
    <w:rPr>
      <w:rFonts w:ascii="Times New Roman" w:hAnsi="Times New Roman"/>
      <w:b w:val="0"/>
      <w:sz w:val="18"/>
      <w:highlight w:val="white"/>
    </w:rPr>
  </w:style>
  <w:style w:type="character" w:customStyle="1" w:styleId="affffffff9">
    <w:name w:val="Заголовок для информации об изменениях"/>
    <w:basedOn w:val="11"/>
    <w:link w:val="affffffff8"/>
    <w:rPr>
      <w:rFonts w:ascii="Times New Roman" w:hAnsi="Times New Roman"/>
      <w:b w:val="0"/>
      <w:sz w:val="18"/>
      <w:highlight w:val="white"/>
    </w:rPr>
  </w:style>
  <w:style w:type="paragraph" w:styleId="affffffffa">
    <w:name w:val="No Spacing"/>
    <w:link w:val="affffffffb"/>
    <w:rPr>
      <w:sz w:val="22"/>
    </w:rPr>
  </w:style>
  <w:style w:type="character" w:customStyle="1" w:styleId="affffffffb">
    <w:name w:val="Без интервала Знак"/>
    <w:link w:val="affffffffa"/>
    <w:rPr>
      <w:sz w:val="22"/>
    </w:rPr>
  </w:style>
  <w:style w:type="paragraph" w:styleId="affffffffc">
    <w:name w:val="footer"/>
    <w:basedOn w:val="a"/>
    <w:link w:val="affffffff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hAnsi="Times New Roman"/>
      <w:sz w:val="24"/>
    </w:rPr>
  </w:style>
  <w:style w:type="character" w:customStyle="1" w:styleId="affffffffd">
    <w:name w:val="Нижний колонтитул Знак"/>
    <w:basedOn w:val="1"/>
    <w:link w:val="affffffffc"/>
    <w:rPr>
      <w:rFonts w:ascii="Times New Roman" w:hAnsi="Times New Roman"/>
      <w:sz w:val="24"/>
    </w:rPr>
  </w:style>
  <w:style w:type="paragraph" w:customStyle="1" w:styleId="affffffffe">
    <w:name w:val="Центрированный (таблица)"/>
    <w:basedOn w:val="aff6"/>
    <w:next w:val="a"/>
    <w:link w:val="afffffffff"/>
    <w:pPr>
      <w:jc w:val="center"/>
    </w:pPr>
  </w:style>
  <w:style w:type="character" w:customStyle="1" w:styleId="afffffffff">
    <w:name w:val="Центрированный (таблица)"/>
    <w:basedOn w:val="aff7"/>
    <w:link w:val="affffffffe"/>
    <w:rPr>
      <w:rFonts w:ascii="Times New Roman" w:hAnsi="Times New Roman"/>
      <w:sz w:val="24"/>
    </w:rPr>
  </w:style>
  <w:style w:type="paragraph" w:styleId="afffffffff0">
    <w:name w:val="Title"/>
    <w:next w:val="a"/>
    <w:link w:val="affffffff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ffffffff1">
    <w:name w:val="Заголовок Знак"/>
    <w:link w:val="afffffffff0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30"/>
    <w:link w:val="4"/>
    <w:rPr>
      <w:rFonts w:ascii="Times New Roman" w:hAnsi="Times New Roman"/>
      <w:b/>
      <w:sz w:val="24"/>
    </w:rPr>
  </w:style>
  <w:style w:type="paragraph" w:customStyle="1" w:styleId="afffffffff2">
    <w:name w:val="Информация об изменениях документа"/>
    <w:basedOn w:val="af4"/>
    <w:next w:val="a"/>
    <w:link w:val="afffffffff3"/>
    <w:rPr>
      <w:i/>
    </w:rPr>
  </w:style>
  <w:style w:type="character" w:customStyle="1" w:styleId="afffffffff3">
    <w:name w:val="Информация об изменениях документа"/>
    <w:basedOn w:val="af6"/>
    <w:link w:val="afffffffff2"/>
    <w:rPr>
      <w:rFonts w:ascii="Times New Roman" w:hAnsi="Times New Roman"/>
      <w:i/>
      <w:color w:val="353842"/>
      <w:sz w:val="24"/>
      <w:shd w:val="clear" w:color="auto" w:fill="F0F0F0"/>
    </w:rPr>
  </w:style>
  <w:style w:type="paragraph" w:customStyle="1" w:styleId="112">
    <w:name w:val="Тема примечания Знак11"/>
    <w:link w:val="113"/>
    <w:rPr>
      <w:b/>
    </w:rPr>
  </w:style>
  <w:style w:type="character" w:customStyle="1" w:styleId="113">
    <w:name w:val="Тема примечания Знак11"/>
    <w:link w:val="112"/>
    <w:rPr>
      <w:b/>
      <w:sz w:val="20"/>
    </w:rPr>
  </w:style>
  <w:style w:type="character" w:customStyle="1" w:styleId="20">
    <w:name w:val="Заголовок 2 Знак"/>
    <w:basedOn w:val="1"/>
    <w:link w:val="2"/>
    <w:rPr>
      <w:rFonts w:ascii="Arial" w:hAnsi="Arial"/>
      <w:b/>
      <w:i/>
      <w:sz w:val="28"/>
    </w:rPr>
  </w:style>
  <w:style w:type="paragraph" w:customStyle="1" w:styleId="afffffffff4">
    <w:name w:val="Напишите нам"/>
    <w:basedOn w:val="a"/>
    <w:next w:val="a"/>
    <w:link w:val="afffffffff5"/>
    <w:pPr>
      <w:widowControl w:val="0"/>
      <w:spacing w:before="90" w:after="90" w:line="360" w:lineRule="auto"/>
      <w:ind w:left="180" w:right="180"/>
      <w:jc w:val="both"/>
    </w:pPr>
    <w:rPr>
      <w:rFonts w:ascii="Times New Roman" w:hAnsi="Times New Roman"/>
      <w:sz w:val="20"/>
      <w:shd w:val="clear" w:color="auto" w:fill="EFFFAD"/>
    </w:rPr>
  </w:style>
  <w:style w:type="character" w:customStyle="1" w:styleId="afffffffff5">
    <w:name w:val="Напишите нам"/>
    <w:basedOn w:val="1"/>
    <w:link w:val="afffffffff4"/>
    <w:rPr>
      <w:rFonts w:ascii="Times New Roman" w:hAnsi="Times New Roman"/>
      <w:sz w:val="20"/>
      <w:shd w:val="clear" w:color="auto" w:fill="EFFFAD"/>
    </w:rPr>
  </w:style>
  <w:style w:type="paragraph" w:customStyle="1" w:styleId="1f4">
    <w:name w:val="Неразрешенное упоминание1"/>
    <w:link w:val="29"/>
    <w:rPr>
      <w:color w:val="605E5C"/>
      <w:shd w:val="clear" w:color="auto" w:fill="E1DFDD"/>
    </w:rPr>
  </w:style>
  <w:style w:type="character" w:customStyle="1" w:styleId="29">
    <w:name w:val="Неразрешенное упоминание2"/>
    <w:link w:val="1f4"/>
    <w:rPr>
      <w:color w:val="605E5C"/>
      <w:shd w:val="clear" w:color="auto" w:fill="E1DFDD"/>
    </w:rPr>
  </w:style>
  <w:style w:type="paragraph" w:customStyle="1" w:styleId="afffffffff6">
    <w:name w:val="Заголовок ЭР (правое окно)"/>
    <w:basedOn w:val="affffffff6"/>
    <w:next w:val="a"/>
    <w:link w:val="afffffffff7"/>
    <w:pPr>
      <w:spacing w:after="0"/>
      <w:jc w:val="left"/>
    </w:pPr>
  </w:style>
  <w:style w:type="character" w:customStyle="1" w:styleId="afffffffff7">
    <w:name w:val="Заголовок ЭР (правое окно)"/>
    <w:basedOn w:val="affffffff7"/>
    <w:link w:val="afffffffff6"/>
    <w:rPr>
      <w:rFonts w:ascii="Times New Roman" w:hAnsi="Times New Roman"/>
      <w:b/>
      <w:color w:val="26282F"/>
      <w:sz w:val="26"/>
    </w:rPr>
  </w:style>
  <w:style w:type="paragraph" w:customStyle="1" w:styleId="afffffffff8">
    <w:name w:val="Подвал для информации об изменениях"/>
    <w:basedOn w:val="10"/>
    <w:next w:val="a"/>
    <w:link w:val="afffffffff9"/>
    <w:pPr>
      <w:keepLines/>
      <w:spacing w:before="480" w:after="240" w:line="360" w:lineRule="auto"/>
      <w:jc w:val="center"/>
      <w:outlineLvl w:val="8"/>
    </w:pPr>
    <w:rPr>
      <w:rFonts w:ascii="Times New Roman" w:hAnsi="Times New Roman"/>
      <w:b w:val="0"/>
      <w:sz w:val="18"/>
    </w:rPr>
  </w:style>
  <w:style w:type="character" w:customStyle="1" w:styleId="afffffffff9">
    <w:name w:val="Подвал для информации об изменениях"/>
    <w:basedOn w:val="11"/>
    <w:link w:val="afffffffff8"/>
    <w:rPr>
      <w:rFonts w:ascii="Times New Roman" w:hAnsi="Times New Roman"/>
      <w:b w:val="0"/>
      <w:sz w:val="18"/>
    </w:rPr>
  </w:style>
  <w:style w:type="table" w:customStyle="1" w:styleId="TableGrid">
    <w:name w:val="TableGrid"/>
    <w:rPr>
      <w:sz w:val="22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afffffffffa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f5">
    <w:name w:val="Сетка таблицы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Normal1">
    <w:name w:val="Table Normal1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">
    <w:name w:val="Table Normal"/>
    <w:pPr>
      <w:widowControl w:val="0"/>
    </w:pPr>
    <w:rPr>
      <w:sz w:val="22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39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6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98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35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15688</Words>
  <Characters>89423</Characters>
  <Application>Microsoft Office Word</Application>
  <DocSecurity>0</DocSecurity>
  <Lines>745</Lines>
  <Paragraphs>209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Рабочая программа воспитания — 08.02.01 Строительство и эксплуатация зданий и сооружений</vt:lpstr>
    </vt:vector>
  </TitlesOfParts>
  <Company/>
  <LinksUpToDate>false</LinksUpToDate>
  <CharactersWithSpaces>104902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Рабочая программа воспитания — 08.02.01 Строительство и эксплуатация зданий и сооружений</dc:title>
  <dc:subject>Рабочая программа воспитания ГБПОУ «Волгоградский индустриальный техникум» на 2026–2027 учебный год</dc:subject>
  <dc:creator>зам УВР</dc:creator>
  <cp:lastModifiedBy>зам УВР</cp:lastModifiedBy>
  <cp:revision>6</cp:revision>
  <dcterms:created xsi:type="dcterms:W3CDTF">2026-09-30T09:35:00Z</dcterms:created>
  <dcterms:modified xsi:type="dcterms:W3CDTF">2026-10-19T04:06:00Z</dcterms:modified>
</cp:coreProperties>
</file>